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1947E8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3D50B1">
        <w:rPr>
          <w:bCs/>
          <w:noProof w:val="0"/>
          <w:sz w:val="24"/>
          <w:szCs w:val="24"/>
        </w:rPr>
        <w:t>6</w:t>
      </w:r>
      <w:r w:rsidR="00244A05">
        <w:rPr>
          <w:bCs/>
          <w:noProof w:val="0"/>
          <w:sz w:val="24"/>
          <w:szCs w:val="24"/>
        </w:rPr>
        <w:t xml:space="preserve"> Electronic</w:t>
      </w:r>
      <w:r w:rsidRPr="00B266B0">
        <w:rPr>
          <w:bCs/>
          <w:noProof w:val="0"/>
          <w:sz w:val="24"/>
          <w:szCs w:val="24"/>
        </w:rPr>
        <w:tab/>
      </w:r>
      <w:r w:rsidR="00BD0130" w:rsidRPr="00BD0130">
        <w:rPr>
          <w:bCs/>
          <w:noProof w:val="0"/>
          <w:sz w:val="24"/>
          <w:szCs w:val="24"/>
        </w:rPr>
        <w:t>R2-2109954</w:t>
      </w:r>
    </w:p>
    <w:p w14:paraId="11776FA6" w14:textId="79869B1E" w:rsidR="00A209D6" w:rsidRPr="00465587" w:rsidRDefault="00855DD5" w:rsidP="00A209D6">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1</w:t>
      </w:r>
      <w:r w:rsidRPr="006E1057">
        <w:rPr>
          <w:rFonts w:eastAsia="SimSun"/>
          <w:bCs/>
          <w:sz w:val="24"/>
          <w:szCs w:val="24"/>
          <w:lang w:eastAsia="zh-CN"/>
        </w:rPr>
        <w:t xml:space="preserve"> – </w:t>
      </w:r>
      <w:r>
        <w:rPr>
          <w:rFonts w:eastAsia="SimSun"/>
          <w:bCs/>
          <w:sz w:val="24"/>
          <w:szCs w:val="24"/>
          <w:lang w:eastAsia="zh-CN"/>
        </w:rPr>
        <w:t>12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sidR="003D50B1">
        <w:rPr>
          <w:rFonts w:eastAsia="SimSun"/>
          <w:bCs/>
          <w:sz w:val="24"/>
          <w:szCs w:val="24"/>
          <w:lang w:eastAsia="zh-CN"/>
        </w:rPr>
        <w:tab/>
      </w:r>
      <w:r w:rsidR="003D50B1" w:rsidRPr="003D50B1">
        <w:rPr>
          <w:rFonts w:hint="eastAsia"/>
          <w:bCs/>
          <w:i/>
          <w:iCs/>
          <w:noProof w:val="0"/>
          <w:sz w:val="24"/>
          <w:szCs w:val="24"/>
        </w:rPr>
        <w:t>R</w:t>
      </w:r>
      <w:r w:rsidR="003D50B1" w:rsidRPr="003D50B1">
        <w:rPr>
          <w:bCs/>
          <w:i/>
          <w:iCs/>
          <w:noProof w:val="0"/>
          <w:sz w:val="24"/>
          <w:szCs w:val="24"/>
        </w:rPr>
        <w:t>2</w:t>
      </w:r>
      <w:r w:rsidR="003D50B1" w:rsidRPr="003D50B1">
        <w:rPr>
          <w:rFonts w:hint="eastAsia"/>
          <w:bCs/>
          <w:i/>
          <w:iCs/>
          <w:noProof w:val="0"/>
          <w:sz w:val="24"/>
          <w:szCs w:val="24"/>
        </w:rPr>
        <w:t>-</w:t>
      </w:r>
      <w:r w:rsidR="003D50B1" w:rsidRPr="003D50B1">
        <w:rPr>
          <w:bCs/>
          <w:i/>
          <w:iCs/>
          <w:noProof w:val="0"/>
          <w:sz w:val="24"/>
          <w:szCs w:val="24"/>
        </w:rPr>
        <w:t>2107692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D8AA1E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41F4B">
        <w:rPr>
          <w:rFonts w:cs="Arial"/>
          <w:b/>
          <w:bCs/>
          <w:sz w:val="24"/>
          <w:lang w:eastAsia="ja-JP"/>
        </w:rPr>
        <w:t>8</w:t>
      </w:r>
      <w:r>
        <w:rPr>
          <w:rFonts w:cs="Arial"/>
          <w:b/>
          <w:bCs/>
          <w:sz w:val="24"/>
          <w:lang w:eastAsia="ja-JP"/>
        </w:rPr>
        <w:t>.</w:t>
      </w:r>
      <w:r w:rsidR="00F41F4B">
        <w:rPr>
          <w:rFonts w:cs="Arial"/>
          <w:b/>
          <w:bCs/>
          <w:sz w:val="24"/>
          <w:lang w:eastAsia="ja-JP"/>
        </w:rPr>
        <w:t>1</w:t>
      </w:r>
      <w:r>
        <w:rPr>
          <w:rFonts w:cs="Arial"/>
          <w:b/>
          <w:bCs/>
          <w:sz w:val="24"/>
          <w:lang w:eastAsia="ja-JP"/>
        </w:rPr>
        <w:t>.</w:t>
      </w:r>
      <w:r w:rsidR="00F41F4B">
        <w:rPr>
          <w:rFonts w:cs="Arial"/>
          <w:b/>
          <w:bCs/>
          <w:sz w:val="24"/>
          <w:lang w:eastAsia="ja-JP"/>
        </w:rPr>
        <w:t>2.1</w:t>
      </w:r>
    </w:p>
    <w:p w14:paraId="73188B46" w14:textId="39905E9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w:t>
      </w:r>
      <w:r w:rsidR="00F41F4B">
        <w:rPr>
          <w:rFonts w:ascii="Arial" w:hAnsi="Arial" w:cs="Arial"/>
          <w:b/>
          <w:bCs/>
          <w:sz w:val="24"/>
        </w:rPr>
        <w:t>k</w:t>
      </w:r>
      <w:r>
        <w:rPr>
          <w:rFonts w:ascii="Arial" w:hAnsi="Arial" w:cs="Arial"/>
          <w:b/>
          <w:bCs/>
          <w:sz w:val="24"/>
        </w:rPr>
        <w:t>ia, Nokia Shanghai Bell</w:t>
      </w:r>
    </w:p>
    <w:p w14:paraId="0FA3EF00" w14:textId="17D41EC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41F4B">
        <w:rPr>
          <w:rFonts w:ascii="Arial" w:hAnsi="Arial" w:cs="Arial"/>
          <w:b/>
          <w:bCs/>
          <w:sz w:val="24"/>
        </w:rPr>
        <w:t>MBS Mobility</w:t>
      </w:r>
    </w:p>
    <w:p w14:paraId="1F147C23" w14:textId="0CE5CF2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41F4B">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F41F4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08CC0FB" w:rsidR="007F2E08" w:rsidRDefault="005B67BA" w:rsidP="00A209D6">
      <w:r>
        <w:t xml:space="preserve">In this contribution first MBS QoS flow mapping to MRBs is discussed from mobility point of view and 1:1 mapping is proposed. Then MBS mobility procedures for different handover scenarios are discussed. </w:t>
      </w:r>
    </w:p>
    <w:p w14:paraId="4F547731" w14:textId="6AEBEFB1" w:rsidR="00A209D6" w:rsidRDefault="00A209D6" w:rsidP="00B7538C">
      <w:pPr>
        <w:pStyle w:val="Heading1"/>
      </w:pPr>
      <w:r w:rsidRPr="006E13D1">
        <w:t>2</w:t>
      </w:r>
      <w:r w:rsidRPr="006E13D1">
        <w:tab/>
      </w:r>
      <w:r w:rsidR="00F41F4B" w:rsidRPr="00F41F4B">
        <w:t>MBS QoS flow mapping</w:t>
      </w:r>
      <w:r w:rsidR="00F41F4B">
        <w:t xml:space="preserve"> and mobility</w:t>
      </w:r>
    </w:p>
    <w:p w14:paraId="78575348" w14:textId="3E435699" w:rsidR="00F41F4B" w:rsidRDefault="00F41F4B" w:rsidP="00F41F4B">
      <w:r>
        <w:t>The following agreements regarding the MBS QoS flow mapping to MRB(s) have been made:</w:t>
      </w:r>
    </w:p>
    <w:tbl>
      <w:tblPr>
        <w:tblStyle w:val="TableGrid"/>
        <w:tblW w:w="0" w:type="auto"/>
        <w:tblLook w:val="04A0" w:firstRow="1" w:lastRow="0" w:firstColumn="1" w:lastColumn="0" w:noHBand="0" w:noVBand="1"/>
      </w:tblPr>
      <w:tblGrid>
        <w:gridCol w:w="9631"/>
      </w:tblGrid>
      <w:tr w:rsidR="00F41F4B" w14:paraId="7FB27921" w14:textId="77777777" w:rsidTr="00F41F4B">
        <w:tc>
          <w:tcPr>
            <w:tcW w:w="9631" w:type="dxa"/>
          </w:tcPr>
          <w:p w14:paraId="320D750A" w14:textId="38576229" w:rsidR="00F41F4B" w:rsidRPr="00F41F4B" w:rsidRDefault="00F41F4B" w:rsidP="00F41F4B">
            <w:pPr>
              <w:pStyle w:val="B1"/>
              <w:ind w:left="720" w:firstLine="0"/>
              <w:rPr>
                <w:rFonts w:eastAsia="MS Mincho"/>
              </w:rPr>
            </w:pPr>
            <w:r>
              <w:rPr>
                <w:rStyle w:val="B1Zchn"/>
              </w:rPr>
              <w:t>RAN2#112e</w:t>
            </w:r>
          </w:p>
          <w:p w14:paraId="494FD946" w14:textId="77777777" w:rsidR="00F41F4B" w:rsidRDefault="00F41F4B" w:rsidP="00F41F4B">
            <w:pPr>
              <w:pStyle w:val="Agreement"/>
            </w:pPr>
            <w:r>
              <w:t>R2 aim to support lossless handover for MBS-MBS mobility for service that requires this (TBD which detailed scenario but at least PTP-PTP)</w:t>
            </w:r>
          </w:p>
          <w:p w14:paraId="174F27B3" w14:textId="77777777" w:rsidR="00F41F4B" w:rsidRDefault="00F41F4B" w:rsidP="00F41F4B">
            <w:pPr>
              <w:pStyle w:val="Agreement"/>
            </w:pPr>
            <w:r w:rsidRPr="001F0DFB">
              <w:rPr>
                <w:lang w:eastAsia="zh-CN"/>
              </w:rPr>
              <w:t>In order to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659563F8" w14:textId="77777777" w:rsidR="00B1129A" w:rsidRDefault="00B1129A" w:rsidP="00BD158E">
            <w:pPr>
              <w:pStyle w:val="B1"/>
              <w:ind w:left="720" w:firstLine="0"/>
              <w:rPr>
                <w:rStyle w:val="B1Zchn"/>
              </w:rPr>
            </w:pPr>
          </w:p>
          <w:p w14:paraId="1F772272" w14:textId="47C4D7BE" w:rsidR="00BD158E" w:rsidRDefault="00BD158E" w:rsidP="00BD158E">
            <w:pPr>
              <w:pStyle w:val="B1"/>
              <w:ind w:left="720" w:firstLine="0"/>
              <w:rPr>
                <w:rStyle w:val="B1Zchn"/>
              </w:rPr>
            </w:pPr>
            <w:r>
              <w:rPr>
                <w:rStyle w:val="B1Zchn"/>
              </w:rPr>
              <w:t>RAN2#114-e</w:t>
            </w:r>
          </w:p>
          <w:p w14:paraId="2E611DDD" w14:textId="77777777" w:rsidR="00BD158E" w:rsidRPr="00C84000" w:rsidRDefault="00BD158E" w:rsidP="00BD158E">
            <w:pPr>
              <w:pStyle w:val="Agreement"/>
              <w:rPr>
                <w:lang w:val="en-US"/>
              </w:rPr>
            </w:pPr>
            <w:r w:rsidRPr="00061C7D">
              <w:rPr>
                <w:lang w:val="en-US"/>
              </w:rPr>
              <w:t>Multiple MBS QoS flows corresponding to the same MBS session can be mapped to one or more than one MBS radio bearers.</w:t>
            </w:r>
          </w:p>
          <w:p w14:paraId="5C95F3AF" w14:textId="77777777" w:rsidR="00F41F4B" w:rsidRDefault="00F41F4B" w:rsidP="00F41F4B"/>
        </w:tc>
      </w:tr>
    </w:tbl>
    <w:p w14:paraId="48545685" w14:textId="77777777" w:rsidR="007323CD" w:rsidRDefault="007323CD" w:rsidP="00F41F4B"/>
    <w:p w14:paraId="385E0EF0" w14:textId="73ED834F" w:rsidR="00F41F4B" w:rsidRDefault="00BD158E" w:rsidP="00F41F4B">
      <w:r>
        <w:t xml:space="preserve">RAN2 has agreed to support lossless handover for </w:t>
      </w:r>
      <w:r w:rsidR="00A913BE">
        <w:t>MBS</w:t>
      </w:r>
      <w:r>
        <w:t xml:space="preserve">-MBS mobility, at least for PTP to </w:t>
      </w:r>
      <w:r w:rsidR="00F7717A">
        <w:t xml:space="preserve">PTP </w:t>
      </w:r>
      <w:r>
        <w:t>scenario. Furthermore, in order to support lossless handover, at least DL PDCP SN synchronization and continuity between the source cell and the target cell should be guaranteed by the network side.</w:t>
      </w:r>
    </w:p>
    <w:p w14:paraId="25150146" w14:textId="6E295557" w:rsidR="00BD158E" w:rsidRDefault="00BD158E" w:rsidP="00F41F4B">
      <w:r>
        <w:t>In order to guarantee the DL PDCP SN synchronization and continuity for MBS handover, the source cell and the target shall have the same MBS QoS flow to MRB mapping</w:t>
      </w:r>
      <w:r w:rsidR="007745AA">
        <w:t xml:space="preserve"> as well as the same CN packet to PDCP PDU mapping. In other words, if multiple MBS QoS flows are multiplexed into a MRB, it is not enough to know which MBS QoS flows are mapped but the source cell and the target cell have to know in which order the packets from different MBS QoS flows are mapped. Otherwise, the PDCP PDU with a given SN may have different content in different cells.</w:t>
      </w:r>
    </w:p>
    <w:p w14:paraId="42BBD980" w14:textId="4D1F190E" w:rsidR="00583E44" w:rsidRDefault="00583E44" w:rsidP="00F41F4B">
      <w:r w:rsidRPr="00583E44">
        <w:rPr>
          <w:b/>
          <w:bCs/>
        </w:rPr>
        <w:t>Observation 1</w:t>
      </w:r>
      <w:r>
        <w:t>: In order to guarantee the DL PDCP SN synchronization and continuity for MBS handover, the source cell and the target shall have the same MBS QoS flow to MRB mapping as well as the same CN packet to PDCP PDU mapping.</w:t>
      </w:r>
    </w:p>
    <w:p w14:paraId="3D11156A" w14:textId="11C46839" w:rsidR="00583E44" w:rsidRDefault="00583E44" w:rsidP="00F41F4B">
      <w:r w:rsidRPr="00583E44">
        <w:rPr>
          <w:b/>
          <w:bCs/>
        </w:rPr>
        <w:t>Observation 2</w:t>
      </w:r>
      <w:r>
        <w:t xml:space="preserve">: If multiple MBS QoS flows are multiplexed into </w:t>
      </w:r>
      <w:r w:rsidR="002C421C">
        <w:t>an</w:t>
      </w:r>
      <w:r>
        <w:t xml:space="preserve"> MRB, the source cell and the target cell have to know </w:t>
      </w:r>
      <w:r w:rsidR="00B609BA">
        <w:t>how,</w:t>
      </w:r>
      <w:r>
        <w:t xml:space="preserve"> and in which order the packets from different MBS QoS flows are multiplexed.</w:t>
      </w:r>
    </w:p>
    <w:p w14:paraId="359C904C" w14:textId="16DCD970" w:rsidR="007745AA" w:rsidRDefault="007745AA" w:rsidP="00F41F4B">
      <w:r>
        <w:t>The simplest way to guarantee the DL PDCP SN synchronization and continuity for MBS handover is to use 1:1 mapping between MBS QoS flows and MRBs.</w:t>
      </w:r>
      <w:r w:rsidR="00583E44">
        <w:t xml:space="preserve"> Then it is enough for the target cell to know which MBS QoS flows are being served for the UE to be handed over and the PDCP COUNT values for the packets delivered in the source cell.</w:t>
      </w:r>
    </w:p>
    <w:p w14:paraId="6A14B26D" w14:textId="32BF3770" w:rsidR="00DA60F8" w:rsidRPr="00F41F4B" w:rsidRDefault="00DA60F8" w:rsidP="00F41F4B">
      <w:r>
        <w:t>The same requirement applies to seamless handover, i.e., if for MRBs using RLC UM, gaps and duplicates due to mobility are to be avoided: the PDCP SN sync and continuity between cells is required and the simplest way to achieve it is to assume 1:1 mapping between the MBS QoS flows and MRBs.</w:t>
      </w:r>
      <w:r w:rsidR="001C5364">
        <w:t xml:space="preserve"> If 1:1 mapping is not applied and therefore, there is no guarantee of PDCP SN synchronization and continuity, then there is no way to detect duplicates at RAN level and therefore duplicates may be delivered. Furthermore, data forwarding from the source cell to the target cell cannot be used and therefore, </w:t>
      </w:r>
      <w:r w:rsidR="00810038">
        <w:t>seamless,</w:t>
      </w:r>
      <w:r w:rsidR="001C5364">
        <w:t xml:space="preserve"> or lossless mobility cannot be supported.</w:t>
      </w:r>
    </w:p>
    <w:p w14:paraId="2F9E878E" w14:textId="776E1CB1" w:rsidR="00DA60F8" w:rsidRDefault="00DA60F8" w:rsidP="00DA60F8">
      <w:r w:rsidRPr="003112A0">
        <w:rPr>
          <w:b/>
          <w:bCs/>
        </w:rPr>
        <w:t>Proposal 1</w:t>
      </w:r>
      <w:r>
        <w:t>: For seamless and lossless mobility, assume 1:1 mapping between MBS QoS flows and MRBs.</w:t>
      </w:r>
    </w:p>
    <w:p w14:paraId="564FAD2F" w14:textId="61DCF9AE" w:rsidR="00285B80" w:rsidRPr="00E56F33" w:rsidRDefault="001C5364" w:rsidP="00DA60F8">
      <w:pPr>
        <w:rPr>
          <w:lang w:val="en-US"/>
        </w:rPr>
      </w:pPr>
      <w:r>
        <w:rPr>
          <w:lang w:val="en-US"/>
        </w:rPr>
        <w:t xml:space="preserve">In order to make use of this, a gNB should be made aware that its </w:t>
      </w:r>
      <w:r w:rsidR="000F5BAE">
        <w:rPr>
          <w:lang w:val="en-US"/>
        </w:rPr>
        <w:t>neighboring</w:t>
      </w:r>
      <w:r>
        <w:rPr>
          <w:lang w:val="en-US"/>
        </w:rPr>
        <w:t xml:space="preserve"> gNB also applies</w:t>
      </w:r>
      <w:r w:rsidR="000F5BAE">
        <w:rPr>
          <w:lang w:val="en-US"/>
        </w:rPr>
        <w:t xml:space="preserve"> 1:1 mapping for an MBS multicast session. Then the gNB can perform seamless or lossless handover with forwarding and duplicate removal.</w:t>
      </w:r>
    </w:p>
    <w:p w14:paraId="5F01C058" w14:textId="2BEB8119" w:rsidR="00A209D6" w:rsidRPr="006E13D1" w:rsidRDefault="0074728B" w:rsidP="0074728B">
      <w:pPr>
        <w:pStyle w:val="Heading1"/>
      </w:pPr>
      <w:r>
        <w:t>3</w:t>
      </w:r>
      <w:r w:rsidR="00A209D6" w:rsidRPr="006E13D1">
        <w:tab/>
      </w:r>
      <w:r>
        <w:t>MBS mobility procedure</w:t>
      </w:r>
    </w:p>
    <w:p w14:paraId="4C1FDC1C" w14:textId="76A3A4AE" w:rsidR="00B7538C" w:rsidRDefault="0074728B" w:rsidP="00B7538C">
      <w:r>
        <w:t>The MBS mobility procedure for different scenarios is discussed in the following</w:t>
      </w:r>
      <w:r w:rsidR="00B7538C" w:rsidRPr="006E13D1">
        <w:t>.</w:t>
      </w:r>
    </w:p>
    <w:p w14:paraId="7EF1AEC1" w14:textId="1524339B" w:rsidR="0074728B" w:rsidRDefault="0074728B" w:rsidP="000F68B0">
      <w:pPr>
        <w:pStyle w:val="Heading2"/>
      </w:pPr>
      <w:r>
        <w:t>3.1</w:t>
      </w:r>
      <w:r>
        <w:tab/>
        <w:t>PTP (RLC AM) to</w:t>
      </w:r>
      <w:r w:rsidR="000F68B0">
        <w:t xml:space="preserve"> PTP (RLC AM) handover</w:t>
      </w:r>
    </w:p>
    <w:p w14:paraId="5F4112B4" w14:textId="3B6BF3DC" w:rsidR="00447985" w:rsidRDefault="00447985" w:rsidP="007A6CA7">
      <w:r>
        <w:t>PTP to PTP handover is similar to normal unicast DRB handover. The main difference is that the data is typically distributed to both source and target gNBs already before the handover. Thus, data forwarding</w:t>
      </w:r>
      <w:r w:rsidR="00F15D11">
        <w:t xml:space="preserve"> </w:t>
      </w:r>
      <w:r w:rsidR="007C731F">
        <w:t xml:space="preserve">will be limited to the </w:t>
      </w:r>
      <w:r w:rsidR="00F15D11">
        <w:t>case</w:t>
      </w:r>
      <w:r w:rsidR="007C731F">
        <w:t>s where</w:t>
      </w:r>
      <w:r w:rsidR="00F15D11">
        <w:t xml:space="preserve"> the target cell multicast data transmission is ahead of the source cell.</w:t>
      </w:r>
    </w:p>
    <w:p w14:paraId="75D4FCDF" w14:textId="3852E5A7" w:rsidR="007A6CA7" w:rsidRDefault="007A6CA7" w:rsidP="007A6CA7">
      <w:r>
        <w:t xml:space="preserve">At source cell, PTP transmission with RLC AM mode is considered, and PTP transmission with RLC AM mode is used at the target cell as well. First, the data progression in the target gNB is assumed to be ahead of source gNB in terms of packet progression. </w:t>
      </w:r>
    </w:p>
    <w:p w14:paraId="06F5E695" w14:textId="2A2E63FD" w:rsidR="007A6CA7" w:rsidRDefault="001A63F2" w:rsidP="007A6CA7">
      <w:pPr>
        <w:pStyle w:val="TF"/>
      </w:pPr>
      <w:r>
        <w:rPr>
          <w:noProof/>
        </w:rPr>
        <w:drawing>
          <wp:inline distT="0" distB="0" distL="0" distR="0" wp14:anchorId="4D07A1B5" wp14:editId="2FBED1AA">
            <wp:extent cx="6498325" cy="3718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18151" cy="3729905"/>
                    </a:xfrm>
                    <a:prstGeom prst="rect">
                      <a:avLst/>
                    </a:prstGeom>
                    <a:noFill/>
                  </pic:spPr>
                </pic:pic>
              </a:graphicData>
            </a:graphic>
          </wp:inline>
        </w:drawing>
      </w:r>
    </w:p>
    <w:p w14:paraId="229BA771" w14:textId="6AD546BE" w:rsidR="007A6CA7" w:rsidRDefault="007A6CA7" w:rsidP="007A6CA7">
      <w:pPr>
        <w:pStyle w:val="TF"/>
      </w:pPr>
      <w:bookmarkStart w:id="0" w:name="_Ref57812852"/>
      <w:r>
        <w:t xml:space="preserve">Figure </w:t>
      </w:r>
      <w:fldSimple w:instr=" SEQ Figure \* ARABIC ">
        <w:r>
          <w:rPr>
            <w:noProof/>
          </w:rPr>
          <w:t>1</w:t>
        </w:r>
      </w:fldSimple>
      <w:bookmarkEnd w:id="0"/>
      <w:r>
        <w:t>: Illustration of HO procedure for RLC AM PTP-PTP scenario</w:t>
      </w:r>
    </w:p>
    <w:p w14:paraId="33CBCFE3" w14:textId="61EEDB6B" w:rsidR="007A6CA7" w:rsidRDefault="007A6CA7" w:rsidP="007A6CA7">
      <w:pPr>
        <w:jc w:val="both"/>
      </w:pPr>
      <w:r>
        <w:fldChar w:fldCharType="begin"/>
      </w:r>
      <w:r>
        <w:instrText xml:space="preserve"> REF _Ref57812852 \h  \* MERGEFORMAT </w:instrText>
      </w:r>
      <w:r>
        <w:fldChar w:fldCharType="separate"/>
      </w:r>
      <w:r>
        <w:t xml:space="preserve">Figure </w:t>
      </w:r>
      <w:r>
        <w:rPr>
          <w:noProof/>
        </w:rPr>
        <w:t>1</w:t>
      </w:r>
      <w:r>
        <w:fldChar w:fldCharType="end"/>
      </w:r>
      <w:r>
        <w:t xml:space="preserve"> illustrates the HO procedure for RLC AM PTP-&gt;PTP scenario where: </w:t>
      </w:r>
    </w:p>
    <w:p w14:paraId="2CF30910" w14:textId="33837EE6" w:rsidR="007A6CA7" w:rsidRDefault="00AC2D31" w:rsidP="00AC2D31">
      <w:pPr>
        <w:pStyle w:val="B1"/>
      </w:pPr>
      <w:r>
        <w:t>-</w:t>
      </w:r>
      <w:r>
        <w:tab/>
      </w:r>
      <w:r w:rsidR="007A6CA7">
        <w:t xml:space="preserve">From 5GC (MB-UPF), both source and target gNBs receive user plane packets UP_P1, …., UP_P5 with CN SNs CN_SN1, …, CN_SN5, respectively, over shared N3. </w:t>
      </w:r>
    </w:p>
    <w:p w14:paraId="02AF7D3D" w14:textId="08BBD932" w:rsidR="007A6CA7" w:rsidRDefault="00AC2D31" w:rsidP="00AC2D31">
      <w:pPr>
        <w:pStyle w:val="B1"/>
      </w:pPr>
      <w:r>
        <w:t>-</w:t>
      </w:r>
      <w:r>
        <w:tab/>
      </w:r>
      <w:r w:rsidR="007A6CA7">
        <w:t xml:space="preserve">When the HO decision is made, source gNB sends HO request including the CN SN (referred as </w:t>
      </w:r>
      <w:r w:rsidR="007A6CA7" w:rsidRPr="00B716C0">
        <w:rPr>
          <w:i/>
          <w:iCs/>
        </w:rPr>
        <w:t>current</w:t>
      </w:r>
      <w:r w:rsidR="007A6CA7">
        <w:t xml:space="preserve"> CN SN henceforth) that correspond</w:t>
      </w:r>
      <w:r w:rsidR="00CB06F0">
        <w:t>s</w:t>
      </w:r>
      <w:r w:rsidR="007A6CA7">
        <w:t xml:space="preserve"> to the foremost packet for which either the RLC ACK is not </w:t>
      </w:r>
      <w:proofErr w:type="gramStart"/>
      <w:r w:rsidR="007A6CA7">
        <w:t>received</w:t>
      </w:r>
      <w:proofErr w:type="gramEnd"/>
      <w:r w:rsidR="007A6CA7">
        <w:t xml:space="preserve"> or the transmission has not taken place yet. Here, assume UP_P1, …., UP_P5 be the packets that are in the buffer at source </w:t>
      </w:r>
      <w:r w:rsidR="005F713F">
        <w:t xml:space="preserve">gNB </w:t>
      </w:r>
      <w:r w:rsidR="007A6CA7">
        <w:t>and let UP</w:t>
      </w:r>
      <w:r w:rsidR="000A0888">
        <w:t>_</w:t>
      </w:r>
      <w:r w:rsidR="007A6CA7">
        <w:t xml:space="preserve">P1 be the packet which has been transmitted but </w:t>
      </w:r>
      <w:r w:rsidR="005F713F">
        <w:t xml:space="preserve">for which </w:t>
      </w:r>
      <w:r w:rsidR="007A6CA7">
        <w:t xml:space="preserve">no RLC ACK </w:t>
      </w:r>
      <w:r w:rsidR="005F713F">
        <w:t>has been</w:t>
      </w:r>
      <w:r w:rsidR="007A6CA7">
        <w:t xml:space="preserve"> received.</w:t>
      </w:r>
    </w:p>
    <w:p w14:paraId="21643925" w14:textId="6353C929" w:rsidR="007A6CA7" w:rsidRDefault="00AC2D31" w:rsidP="00AC2D31">
      <w:pPr>
        <w:pStyle w:val="B1"/>
      </w:pPr>
      <w:r>
        <w:t>-</w:t>
      </w:r>
      <w:r>
        <w:tab/>
      </w:r>
      <w:r w:rsidR="007A6CA7">
        <w:t xml:space="preserve">By reading </w:t>
      </w:r>
      <w:r w:rsidR="007A6CA7" w:rsidRPr="00F476B1">
        <w:rPr>
          <w:i/>
          <w:iCs/>
        </w:rPr>
        <w:t>current</w:t>
      </w:r>
      <w:r w:rsidR="007A6CA7">
        <w:t xml:space="preserve"> CN SN, that is CN_SN1, in HO Req. message, target gNB can start buffering packets immediately if the transmission progress is ahead at </w:t>
      </w:r>
      <w:r w:rsidR="005F713F">
        <w:t xml:space="preserve">the </w:t>
      </w:r>
      <w:r w:rsidR="007A6CA7">
        <w:t>target</w:t>
      </w:r>
      <w:r w:rsidR="005F713F">
        <w:t xml:space="preserve"> cell</w:t>
      </w:r>
      <w:r w:rsidR="007A6CA7">
        <w:t xml:space="preserve"> to have minimum gap in packets which are to be filled by data forwarding from source. In the example, target is assumed to have already transmitted UP_P1, …, UP_P4 and does not have them in </w:t>
      </w:r>
      <w:r w:rsidR="005F713F">
        <w:t xml:space="preserve">the </w:t>
      </w:r>
      <w:r w:rsidR="007A6CA7">
        <w:t>buffer</w:t>
      </w:r>
      <w:r w:rsidR="005F713F">
        <w:t xml:space="preserve"> anymore</w:t>
      </w:r>
      <w:r w:rsidR="007A6CA7">
        <w:t>. Therefore, it starts buffering from UP_P5.</w:t>
      </w:r>
    </w:p>
    <w:p w14:paraId="1CF10BD3" w14:textId="1571EC9F" w:rsidR="007A6CA7" w:rsidRDefault="00AC2D31" w:rsidP="00AC2D31">
      <w:pPr>
        <w:pStyle w:val="B1"/>
      </w:pPr>
      <w:r>
        <w:t>-</w:t>
      </w:r>
      <w:r>
        <w:tab/>
      </w:r>
      <w:r w:rsidR="007A6CA7">
        <w:t xml:space="preserve">HO Ack message from target includes CN SN from which the packet buffering has started at target (lowest CN SN in the buffer). By knowing this, the source can limit forwarding the packets to only those that are not buffered in the target. </w:t>
      </w:r>
    </w:p>
    <w:p w14:paraId="665F5DCA" w14:textId="6BCAED88" w:rsidR="007A6CA7" w:rsidRDefault="00AC2D31" w:rsidP="00AC2D31">
      <w:pPr>
        <w:pStyle w:val="B1"/>
      </w:pPr>
      <w:r>
        <w:t>-</w:t>
      </w:r>
      <w:r>
        <w:tab/>
      </w:r>
      <w:r w:rsidR="007A6CA7">
        <w:t xml:space="preserve">During the HO preparation, data transmission is further progressed at the source. Once the HO command is sent to </w:t>
      </w:r>
      <w:r w:rsidR="005F713F">
        <w:t xml:space="preserve">the </w:t>
      </w:r>
      <w:r w:rsidR="007A6CA7">
        <w:t>UE, the source</w:t>
      </w:r>
      <w:r w:rsidR="005F713F">
        <w:t xml:space="preserve"> gNB</w:t>
      </w:r>
      <w:r w:rsidR="007A6CA7">
        <w:t xml:space="preserve"> sends SN Status Transfer to indicate the Count value (PDCP SN, HFN) for the </w:t>
      </w:r>
      <w:r w:rsidR="00EF3E59">
        <w:t xml:space="preserve">first PDCP PDU that the UE expects to receive from the target cell. That PDCP PDU may be forwarded from the source cell as in this case or it may be buffered by the target cell. </w:t>
      </w:r>
      <w:r w:rsidR="007A6CA7">
        <w:t>Therefore, SN Status transfer includes Count value with PDCP_SN</w:t>
      </w:r>
      <w:r w:rsidR="00EF3E59">
        <w:t>2</w:t>
      </w:r>
      <w:r w:rsidR="007A6CA7">
        <w:t>.</w:t>
      </w:r>
    </w:p>
    <w:p w14:paraId="739DFACD" w14:textId="30EC04F0" w:rsidR="007A6CA7" w:rsidRDefault="00AC2D31" w:rsidP="00AC2D31">
      <w:pPr>
        <w:pStyle w:val="B1"/>
      </w:pPr>
      <w:r>
        <w:t>-</w:t>
      </w:r>
      <w:r>
        <w:tab/>
      </w:r>
      <w:r w:rsidR="007A6CA7" w:rsidRPr="00B716C0">
        <w:t>UP_P1 with PDCP_SN1 and UP_P2 with PDCP_SN2 have been transmitted</w:t>
      </w:r>
      <w:r w:rsidR="007A6CA7">
        <w:t xml:space="preserve"> at source</w:t>
      </w:r>
      <w:r w:rsidR="007A6CA7" w:rsidRPr="00B716C0">
        <w:t>. But, RLC A</w:t>
      </w:r>
      <w:r w:rsidR="007A6CA7">
        <w:t>CK</w:t>
      </w:r>
      <w:r w:rsidR="007A6CA7" w:rsidRPr="00B716C0">
        <w:t xml:space="preserve"> has been received for only PDCP_SN1, not for PDCP_SN2</w:t>
      </w:r>
      <w:r w:rsidR="007A6CA7">
        <w:t xml:space="preserve">. Therefore, during data forwarding, </w:t>
      </w:r>
      <w:r w:rsidR="005F713F">
        <w:t>PDCP PDU</w:t>
      </w:r>
      <w:r w:rsidR="007A6CA7">
        <w:t xml:space="preserve"> with PDCP_SN2 is forwarded first followed by </w:t>
      </w:r>
      <w:r w:rsidR="005F713F">
        <w:t>PDCP SDUs</w:t>
      </w:r>
      <w:r w:rsidR="007A6CA7">
        <w:t xml:space="preserve"> with no PDCP SN (i.e. UP_P3 and UP_P4) that are not buffered at the target.</w:t>
      </w:r>
    </w:p>
    <w:p w14:paraId="50AB4B86" w14:textId="5CC5A9BA" w:rsidR="007A6CA7" w:rsidRPr="00250240" w:rsidRDefault="00AC2D31" w:rsidP="00AC2D31">
      <w:pPr>
        <w:pStyle w:val="B1"/>
        <w:rPr>
          <w:lang w:val="en-US"/>
        </w:rPr>
      </w:pPr>
      <w:r>
        <w:rPr>
          <w:lang w:val="en-US"/>
        </w:rPr>
        <w:t>-</w:t>
      </w:r>
      <w:r>
        <w:rPr>
          <w:lang w:val="en-US"/>
        </w:rPr>
        <w:tab/>
      </w:r>
      <w:r w:rsidR="007A6CA7">
        <w:rPr>
          <w:lang w:val="en-US"/>
        </w:rPr>
        <w:t>Optionally, PDCP status report can be used at the target to reduce the n</w:t>
      </w:r>
      <w:r w:rsidR="005F713F">
        <w:rPr>
          <w:lang w:val="en-US"/>
        </w:rPr>
        <w:t>umber</w:t>
      </w:r>
      <w:r w:rsidR="007A6CA7">
        <w:rPr>
          <w:lang w:val="en-US"/>
        </w:rPr>
        <w:t xml:space="preserve"> of duplicates (of the packets that were successfully received at the source but for which no RLC ACK was received)</w:t>
      </w:r>
    </w:p>
    <w:p w14:paraId="567D3EFA" w14:textId="7BA50332" w:rsidR="007A6CA7" w:rsidRDefault="007A6CA7" w:rsidP="007A6CA7">
      <w:r>
        <w:fldChar w:fldCharType="begin"/>
      </w:r>
      <w:r>
        <w:instrText xml:space="preserve"> REF _Ref57816712 \h </w:instrText>
      </w:r>
      <w:r>
        <w:fldChar w:fldCharType="separate"/>
      </w:r>
      <w:r>
        <w:t xml:space="preserve">Figure </w:t>
      </w:r>
      <w:r>
        <w:rPr>
          <w:noProof/>
        </w:rPr>
        <w:t>2</w:t>
      </w:r>
      <w:r>
        <w:fldChar w:fldCharType="end"/>
      </w:r>
      <w:r>
        <w:t xml:space="preserve"> shows message sequence chart for MBS HO in PTP →PTP</w:t>
      </w:r>
      <w:r w:rsidR="005F713F">
        <w:t xml:space="preserve"> scenario</w:t>
      </w:r>
      <w:r w:rsidR="0065477F">
        <w:t>:</w:t>
      </w:r>
    </w:p>
    <w:p w14:paraId="04789AB1" w14:textId="77777777" w:rsidR="0065477F" w:rsidRDefault="0065477F" w:rsidP="007A6CA7"/>
    <w:p w14:paraId="1DE5DADC" w14:textId="732D98FF" w:rsidR="007A6CA7" w:rsidRDefault="00B1129A" w:rsidP="00CF622B">
      <w:pPr>
        <w:pStyle w:val="TF"/>
      </w:pPr>
      <w:r w:rsidRPr="00DC3DA8">
        <w:rPr>
          <w:noProof/>
          <w:lang w:val="de-DE"/>
        </w:rPr>
      </w:r>
      <w:r w:rsidR="00B1129A" w:rsidRPr="00DC3DA8">
        <w:rPr>
          <w:noProof/>
          <w:lang w:val="de-DE"/>
        </w:rPr>
        <w:object w:dxaOrig="10010" w:dyaOrig="9430" w14:anchorId="5B6EE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65pt;height:320pt;mso-width-percent:0;mso-height-percent:0;mso-width-percent:0;mso-height-percent:0" o:ole="">
            <v:imagedata r:id="rId13" o:title=""/>
          </v:shape>
          <o:OLEObject Type="Embed" ProgID="Mscgen.Chart" ShapeID="_x0000_i1025" DrawAspect="Content" ObjectID="_1696401995" r:id="rId14"/>
        </w:object>
      </w:r>
    </w:p>
    <w:p w14:paraId="1609DBD4" w14:textId="77777777" w:rsidR="007A6CA7" w:rsidRPr="008A6E8A" w:rsidRDefault="007A6CA7" w:rsidP="00CF622B">
      <w:pPr>
        <w:pStyle w:val="TF"/>
        <w:rPr>
          <w:lang w:val="en-US"/>
        </w:rPr>
      </w:pPr>
      <w:bookmarkStart w:id="1" w:name="_Ref57816712"/>
      <w:r>
        <w:t xml:space="preserve">Figure </w:t>
      </w:r>
      <w:fldSimple w:instr=" SEQ Figure \* ARABIC ">
        <w:r>
          <w:rPr>
            <w:noProof/>
          </w:rPr>
          <w:t>2</w:t>
        </w:r>
      </w:fldSimple>
      <w:bookmarkEnd w:id="1"/>
      <w:r>
        <w:t>: Message sequence chart for MBS PTP-&gt;PTP HO procedure</w:t>
      </w:r>
    </w:p>
    <w:p w14:paraId="13430672" w14:textId="77777777" w:rsidR="007A6CA7" w:rsidRPr="008A6E8A" w:rsidRDefault="007A6CA7" w:rsidP="007A6CA7">
      <w:pPr>
        <w:rPr>
          <w:lang w:val="en-US"/>
        </w:rPr>
      </w:pPr>
    </w:p>
    <w:p w14:paraId="0D5B0042" w14:textId="23272526" w:rsidR="007A6CA7" w:rsidRDefault="007A6CA7" w:rsidP="007A6CA7">
      <w:r>
        <w:t xml:space="preserve">Step 1: Source gNB is receiving DL Multicast MBS data from </w:t>
      </w:r>
      <w:r w:rsidR="00717D0E">
        <w:t>MB-</w:t>
      </w:r>
      <w:r>
        <w:t>UPF. Considering that MBS session over N3</w:t>
      </w:r>
      <w:r w:rsidR="00FF6A89">
        <w:t>mb</w:t>
      </w:r>
      <w:r>
        <w:t xml:space="preserve"> can comprise multiple MBS flows, CN SN </w:t>
      </w:r>
      <w:r w:rsidRPr="00CC0D36">
        <w:t>is generated by UPF at QoS flow level</w:t>
      </w:r>
      <w:r>
        <w:t>.</w:t>
      </w:r>
    </w:p>
    <w:p w14:paraId="0BFC83C8" w14:textId="77777777" w:rsidR="007A6CA7" w:rsidRDefault="007A6CA7" w:rsidP="007A6CA7">
      <w:r>
        <w:t>Step 2: Source gNB is delivering MBS data in PTP RLC AM mode</w:t>
      </w:r>
    </w:p>
    <w:p w14:paraId="7158551D" w14:textId="6AB1DE59" w:rsidR="007A6CA7" w:rsidRDefault="007A6CA7" w:rsidP="007A6CA7">
      <w:r>
        <w:t>Step 3 &amp; 4: UE sends measurement report to source gNB and the decision on HO is taken at source.</w:t>
      </w:r>
    </w:p>
    <w:p w14:paraId="64C621FC" w14:textId="0E02B146" w:rsidR="007A6CA7" w:rsidRDefault="007A6CA7" w:rsidP="007A6CA7">
      <w:r>
        <w:t>Step 5: HO Request is sent from source</w:t>
      </w:r>
      <w:r w:rsidR="00E16168">
        <w:t xml:space="preserve"> gNB</w:t>
      </w:r>
      <w:r>
        <w:t xml:space="preserve"> to target</w:t>
      </w:r>
      <w:r w:rsidR="00E16168">
        <w:t xml:space="preserve"> gNB</w:t>
      </w:r>
      <w:r>
        <w:t>. The request includes the</w:t>
      </w:r>
      <w:r w:rsidRPr="00ED2253">
        <w:t xml:space="preserve"> MBS </w:t>
      </w:r>
      <w:r>
        <w:t>context</w:t>
      </w:r>
      <w:r w:rsidRPr="00ED2253">
        <w:t xml:space="preserve"> and the “current” </w:t>
      </w:r>
      <w:r>
        <w:t>CN</w:t>
      </w:r>
      <w:r w:rsidRPr="00ED2253">
        <w:t xml:space="preserve"> SN</w:t>
      </w:r>
      <w:r>
        <w:t xml:space="preserve"> (or COUNT (PDCP SN+HFN)) i.e. CN SN (or COUNT) corresponding to the foremost packet that is yet to receive the RLC Ack or yet to be transmitted. One-to-one mapping between MBS QoS flow and MRB (common PDCP) is assumed.</w:t>
      </w:r>
    </w:p>
    <w:p w14:paraId="05F00BAC" w14:textId="77777777" w:rsidR="007A6CA7" w:rsidRDefault="007A6CA7" w:rsidP="007A6CA7">
      <w:r>
        <w:t>Step 6 &amp; 16: Same as step 1, however at target side.</w:t>
      </w:r>
    </w:p>
    <w:p w14:paraId="64FC87CB" w14:textId="77777777" w:rsidR="007A6CA7" w:rsidRDefault="007A6CA7" w:rsidP="007A6CA7">
      <w:r>
        <w:t xml:space="preserve">Step 7: </w:t>
      </w:r>
      <w:r w:rsidRPr="00ED2253">
        <w:t>Target cell will start buffering the</w:t>
      </w:r>
      <w:r>
        <w:t xml:space="preserve"> </w:t>
      </w:r>
      <w:r w:rsidRPr="00ED2253">
        <w:t>PDUs</w:t>
      </w:r>
      <w:r>
        <w:t xml:space="preserve"> from CN SN/COUNT indicated by the source.</w:t>
      </w:r>
    </w:p>
    <w:p w14:paraId="46F26D6F" w14:textId="77777777" w:rsidR="007A6CA7" w:rsidRDefault="007A6CA7" w:rsidP="007A6CA7">
      <w:r>
        <w:t>Step 8: Target sends HO request acknowledgement to source with CN SN/COUNT starting from which the PDUs have been buffered as well as MRB Configuration in target</w:t>
      </w:r>
    </w:p>
    <w:p w14:paraId="5D5D0A5F" w14:textId="26E1D935" w:rsidR="007A6CA7" w:rsidRDefault="007A6CA7" w:rsidP="007A6CA7">
      <w:pPr>
        <w:pStyle w:val="ListParagraph"/>
        <w:numPr>
          <w:ilvl w:val="0"/>
          <w:numId w:val="11"/>
        </w:numPr>
      </w:pPr>
      <w:r>
        <w:t>Target MRB can be configured with both PTP and PTM RLC legs</w:t>
      </w:r>
      <w:r w:rsidR="00E16168">
        <w:t>, here due to RLC AM, only PTP leg is configured</w:t>
      </w:r>
      <w:r>
        <w:t xml:space="preserve">. </w:t>
      </w:r>
    </w:p>
    <w:p w14:paraId="5563D08D" w14:textId="77777777" w:rsidR="007A6CA7" w:rsidRDefault="007A6CA7" w:rsidP="007A6CA7">
      <w:r>
        <w:t xml:space="preserve">Step 9: Source sends RRC reconfiguration to UE with Target MRB configuration </w:t>
      </w:r>
    </w:p>
    <w:p w14:paraId="71449C98" w14:textId="1AB0904C" w:rsidR="007A6CA7" w:rsidRDefault="007A6CA7" w:rsidP="007A6CA7">
      <w:r>
        <w:t xml:space="preserve">Step 10: Source sends SN Status transfer to target including the Count value with PDCP SN which corresponds to the </w:t>
      </w:r>
      <w:r w:rsidR="00EF3E59">
        <w:t>first PDCP PDU that the UE expects to receive from the target cell</w:t>
      </w:r>
      <w:r>
        <w:t xml:space="preserve">. </w:t>
      </w:r>
    </w:p>
    <w:p w14:paraId="70385838" w14:textId="77777777" w:rsidR="007A6CA7" w:rsidRDefault="007A6CA7" w:rsidP="007A6CA7">
      <w:r>
        <w:t xml:space="preserve">Step 11: </w:t>
      </w:r>
      <w:r w:rsidRPr="00374F3A">
        <w:t>If the target cell has advanced significantly more than the source cell and is not buffering enough, the source cell may forward the missing PDCP PDU</w:t>
      </w:r>
      <w:r>
        <w:t>/SDU</w:t>
      </w:r>
      <w:r w:rsidRPr="00374F3A">
        <w:t>s.</w:t>
      </w:r>
    </w:p>
    <w:p w14:paraId="3C9D56DA" w14:textId="77777777" w:rsidR="007A6CA7" w:rsidRDefault="007A6CA7" w:rsidP="007A6CA7">
      <w:r>
        <w:t>Step 12: UE performs HO</w:t>
      </w:r>
    </w:p>
    <w:p w14:paraId="7B19C26E" w14:textId="59894261" w:rsidR="007A6CA7" w:rsidRDefault="007A6CA7" w:rsidP="007A6CA7">
      <w:r>
        <w:t xml:space="preserve">Step 13: </w:t>
      </w:r>
      <w:r w:rsidRPr="002C612F">
        <w:t>UE performs PDCP re-establishment and sends PDCP status report</w:t>
      </w:r>
      <w:r>
        <w:t xml:space="preserve"> on PTP RLC leg</w:t>
      </w:r>
      <w:r w:rsidRPr="002C612F">
        <w:t xml:space="preserve"> to indicate FMC</w:t>
      </w:r>
      <w:r>
        <w:t xml:space="preserve"> (First Missing Count)</w:t>
      </w:r>
      <w:r w:rsidRPr="002C612F">
        <w:t>, missing SNs and successfully received SNs</w:t>
      </w:r>
      <w:r>
        <w:t xml:space="preserve"> – if configured to do so.</w:t>
      </w:r>
    </w:p>
    <w:p w14:paraId="264502FA" w14:textId="77777777" w:rsidR="007A6CA7" w:rsidRDefault="007A6CA7" w:rsidP="007A6CA7">
      <w:pPr>
        <w:pStyle w:val="ListParagraph"/>
        <w:numPr>
          <w:ilvl w:val="0"/>
          <w:numId w:val="11"/>
        </w:numPr>
      </w:pPr>
      <w:r>
        <w:t>By receiving PDCP status report, target can avoid transmission of duplicate packets</w:t>
      </w:r>
    </w:p>
    <w:p w14:paraId="409004F7" w14:textId="77777777" w:rsidR="007A6CA7" w:rsidRDefault="007A6CA7" w:rsidP="007A6CA7">
      <w:pPr>
        <w:pStyle w:val="ListParagraph"/>
      </w:pPr>
      <w:r>
        <w:t>NOTE: Steps 14 and 15 may start before step 13.</w:t>
      </w:r>
    </w:p>
    <w:p w14:paraId="701B50E4" w14:textId="621EECDA" w:rsidR="007A6CA7" w:rsidRDefault="007A6CA7" w:rsidP="007A6CA7">
      <w:r>
        <w:t xml:space="preserve">Step 14 and 15: </w:t>
      </w:r>
      <w:r w:rsidR="00256419">
        <w:t xml:space="preserve">Target gNB transmits to the </w:t>
      </w:r>
      <w:r>
        <w:t xml:space="preserve">UE </w:t>
      </w:r>
      <w:r w:rsidR="00256419">
        <w:t xml:space="preserve">the </w:t>
      </w:r>
      <w:r w:rsidRPr="00374F3A">
        <w:t>forwarded PDCP PDUs</w:t>
      </w:r>
      <w:r>
        <w:t xml:space="preserve"> and </w:t>
      </w:r>
      <w:r w:rsidR="00256419">
        <w:t xml:space="preserve">the </w:t>
      </w:r>
      <w:r w:rsidRPr="00374F3A">
        <w:t>buffered PDCP PDUs (</w:t>
      </w:r>
      <w:r w:rsidR="00810038" w:rsidRPr="00374F3A">
        <w:t>considering</w:t>
      </w:r>
      <w:r w:rsidRPr="00374F3A">
        <w:t xml:space="preserve"> PDCP status report received from the UE)</w:t>
      </w:r>
      <w:r>
        <w:t xml:space="preserve"> in PTP mode.</w:t>
      </w:r>
    </w:p>
    <w:p w14:paraId="62FB40DF" w14:textId="0D941F33" w:rsidR="007A6CA7" w:rsidRDefault="007A6CA7" w:rsidP="007A6CA7">
      <w:r>
        <w:t xml:space="preserve">Step 17: </w:t>
      </w:r>
      <w:r w:rsidR="00256419">
        <w:t>Target gNB transmits new</w:t>
      </w:r>
      <w:r>
        <w:t xml:space="preserve"> Multicast MBS </w:t>
      </w:r>
      <w:r w:rsidR="00256419">
        <w:t xml:space="preserve">packets </w:t>
      </w:r>
      <w:r>
        <w:t>in PT</w:t>
      </w:r>
      <w:r w:rsidR="00256419">
        <w:t>P</w:t>
      </w:r>
      <w:r>
        <w:t xml:space="preserve"> mode</w:t>
      </w:r>
      <w:r w:rsidR="00256419">
        <w:t>.</w:t>
      </w:r>
    </w:p>
    <w:p w14:paraId="28DC8ED9" w14:textId="4ABB441C" w:rsidR="000F68B0" w:rsidRDefault="00731F7B" w:rsidP="000F68B0">
      <w:r>
        <w:t>If the target cell is behind the source cell in data progression, then there is no need for forwarding since the target can buffer all the needed packets. The SN Status transfer in this case should indicate the COUNT of the first PDCP PDU to be sent to the UE.</w:t>
      </w:r>
    </w:p>
    <w:p w14:paraId="0152754F" w14:textId="494A50E0" w:rsidR="007E1CD3" w:rsidRPr="007E1CD3" w:rsidRDefault="007E1CD3" w:rsidP="000F68B0">
      <w:r>
        <w:rPr>
          <w:b/>
          <w:bCs/>
        </w:rPr>
        <w:t>Observation 3</w:t>
      </w:r>
      <w:r>
        <w:t>: During handover preparation Handover request and Handover ack messages can tell the MBS data transmission status in the source and target cells and based on that the target cell can start buffering the MBS data if needed.</w:t>
      </w:r>
    </w:p>
    <w:p w14:paraId="0D30BEBE" w14:textId="2D571878" w:rsidR="00B91C60" w:rsidRDefault="00B91C60" w:rsidP="000F68B0">
      <w:r w:rsidRPr="00B91C60">
        <w:rPr>
          <w:b/>
          <w:bCs/>
        </w:rPr>
        <w:t xml:space="preserve">Observation </w:t>
      </w:r>
      <w:r w:rsidR="007E1CD3">
        <w:rPr>
          <w:b/>
          <w:bCs/>
        </w:rPr>
        <w:t>4</w:t>
      </w:r>
      <w:r>
        <w:t>: Data forwarding is needed only when the target cell is ahead of the source cell and has not buffered the data.</w:t>
      </w:r>
    </w:p>
    <w:p w14:paraId="0D26CA13" w14:textId="245DAAC5" w:rsidR="00731F7B" w:rsidRDefault="00731F7B" w:rsidP="00731F7B">
      <w:pPr>
        <w:pStyle w:val="Heading2"/>
      </w:pPr>
      <w:r>
        <w:t>3.2</w:t>
      </w:r>
      <w:r>
        <w:tab/>
        <w:t>PTM (RLC UM) to PTP (RLC UM) + PTM (RLC UM) handover</w:t>
      </w:r>
    </w:p>
    <w:p w14:paraId="386D11E5" w14:textId="0C16AC00" w:rsidR="006703D5" w:rsidRDefault="006703D5" w:rsidP="006703D5">
      <w:r>
        <w:t>The handover procedure for the</w:t>
      </w:r>
      <w:r w:rsidR="00431F42">
        <w:t xml:space="preserve"> RLC UM from PTM to PTP + PTM is very similar to the HO procedure for the PTP to PTP:</w:t>
      </w:r>
    </w:p>
    <w:p w14:paraId="5CD13C96" w14:textId="47AD0DD1" w:rsidR="00431F42" w:rsidRDefault="00431F42" w:rsidP="00431F42">
      <w:pPr>
        <w:pStyle w:val="B1"/>
      </w:pPr>
      <w:r>
        <w:t>-</w:t>
      </w:r>
      <w:r>
        <w:tab/>
        <w:t>HO Request includes the CN SN of the “current” packet, i.e., the first packet that would be transmitted via the target cell, if the HO occurred now</w:t>
      </w:r>
    </w:p>
    <w:p w14:paraId="54F7D853" w14:textId="5C51F89A" w:rsidR="00431F42" w:rsidRDefault="00431F42" w:rsidP="00431F42">
      <w:pPr>
        <w:pStyle w:val="B1"/>
      </w:pPr>
      <w:r>
        <w:t>-</w:t>
      </w:r>
      <w:r>
        <w:tab/>
        <w:t>target cell starts buffering based on the received CN SN and indicates in the HO Ack the CN SN of the first packet buffered in order to limit the need for forwarding</w:t>
      </w:r>
    </w:p>
    <w:p w14:paraId="4FBB23C1" w14:textId="6E9A1A20" w:rsidR="004E4F7B" w:rsidRDefault="004E4F7B" w:rsidP="00431F42">
      <w:pPr>
        <w:pStyle w:val="B1"/>
      </w:pPr>
      <w:r>
        <w:t>-</w:t>
      </w:r>
      <w:r>
        <w:tab/>
        <w:t>SN status transfer would indicate the COUNT value of the first PDCP PDU to be sent to the UE in the target cell (depending on the data progress of the source and target cell, the first (and potentially subsequent) PDCP PDU may be forwarded by the source cell (if target is ahead) or may be buffered by the target (if target is behind))</w:t>
      </w:r>
    </w:p>
    <w:p w14:paraId="28E93A02" w14:textId="731E444F" w:rsidR="004E4F7B" w:rsidRDefault="004E4F7B" w:rsidP="00431F42">
      <w:pPr>
        <w:pStyle w:val="B1"/>
      </w:pPr>
      <w:r>
        <w:t>-</w:t>
      </w:r>
      <w:r>
        <w:tab/>
        <w:t>data is forwarded from the source to the target if needed (if the target is ahead of the source)</w:t>
      </w:r>
    </w:p>
    <w:p w14:paraId="6B2F79F7" w14:textId="74937726" w:rsidR="008D626D" w:rsidRDefault="008D626D" w:rsidP="008D626D">
      <w:r>
        <w:t xml:space="preserve">PTP transmission is used at the target to </w:t>
      </w:r>
      <w:r w:rsidRPr="00C53D9E">
        <w:rPr>
          <w:i/>
          <w:iCs/>
        </w:rPr>
        <w:t>catch up</w:t>
      </w:r>
      <w:r>
        <w:t xml:space="preserve"> with the already ongoing PTM transmission. If the target cell is behind the source cell in data progress, then there is no need for PTP catch up transmissions in the target cell and the UE can receive the data via the PTM transmission.</w:t>
      </w:r>
    </w:p>
    <w:p w14:paraId="2AA85A5C" w14:textId="77777777" w:rsidR="007E1CD3" w:rsidRPr="000F68B0" w:rsidRDefault="007E1CD3" w:rsidP="007E1CD3">
      <w:r w:rsidRPr="007E1CD3">
        <w:rPr>
          <w:b/>
          <w:bCs/>
        </w:rPr>
        <w:t>Observation 5</w:t>
      </w:r>
      <w:r>
        <w:t>: PTP leg is used to catch up the MBS transmission in case the data progress in the target cell is ahead of the source cell.</w:t>
      </w:r>
    </w:p>
    <w:p w14:paraId="6F207239" w14:textId="462C12E1" w:rsidR="008D626D" w:rsidRDefault="008D626D" w:rsidP="008D626D">
      <w:pPr>
        <w:pStyle w:val="Heading2"/>
      </w:pPr>
      <w:r>
        <w:t>3.3</w:t>
      </w:r>
      <w:r>
        <w:tab/>
        <w:t>PTM (RLC UM) to PTM (RLC UM) handover</w:t>
      </w:r>
    </w:p>
    <w:p w14:paraId="584ED182" w14:textId="7AFFDC9E" w:rsidR="008D626D" w:rsidRPr="003F08D9" w:rsidRDefault="002F0160" w:rsidP="008D626D">
      <w:pPr>
        <w:rPr>
          <w:b/>
          <w:bCs/>
        </w:rPr>
      </w:pPr>
      <w:r>
        <w:t xml:space="preserve">PTM to PTM handover where no PTP transmission is configured in the target cell, is not seamless (nor lossless). If PDCP COUNT is synchronized across the cells, duplicate detection/discard is possible in case the target cell is behind the source cell. If the target cell is ahead of the source cell, there will be a reception gap for the UE performing HO. In principle, the missing data could be forwarded from the source </w:t>
      </w:r>
      <w:r w:rsidR="002C421C">
        <w:t>cell,</w:t>
      </w:r>
      <w:r>
        <w:t xml:space="preserve"> but it does not make sense to retransmit the forwarded data over the PTM leg (to all UEs). Instead, if seamless HO is needed, PTP leg should be configured for catch up in the target cell for the UE performing the handover.</w:t>
      </w:r>
    </w:p>
    <w:p w14:paraId="1E4A3420" w14:textId="5F83F6F6" w:rsidR="003F08D9" w:rsidRDefault="003F08D9" w:rsidP="008D626D">
      <w:r w:rsidRPr="003F08D9">
        <w:rPr>
          <w:b/>
          <w:bCs/>
        </w:rPr>
        <w:t>Observation 6</w:t>
      </w:r>
      <w:r>
        <w:t>: If seamless HO is needed, a PTP leg should be configured for catch up in the target cell for the UE performing handover.</w:t>
      </w:r>
    </w:p>
    <w:p w14:paraId="32125660" w14:textId="4E564488" w:rsidR="006E7372" w:rsidRDefault="006E7372" w:rsidP="006E7372">
      <w:pPr>
        <w:pStyle w:val="Heading2"/>
      </w:pPr>
      <w:r>
        <w:t>3.</w:t>
      </w:r>
      <w:r w:rsidR="00B10FA8">
        <w:t>4</w:t>
      </w:r>
      <w:r>
        <w:tab/>
        <w:t>PTM (RLC UM) + PTP (RLC AM) to PTM (RLC UM) + PTP (RLC AM) handover</w:t>
      </w:r>
    </w:p>
    <w:p w14:paraId="32F49A4D" w14:textId="463C0012" w:rsidR="00151DBE" w:rsidRDefault="00151DBE" w:rsidP="00151DBE">
      <w:r>
        <w:t xml:space="preserve">Efficiency of PTM (RLC UM) transmission and the reliability of RLC AM (PTP) can be achieved when an MRB is configured with RLC UM PTM leg and RLC AM PTP leg and the PDCP in the UE indicates to the RLC AM entity in the PTP leg also the PDCP PDUs received via the RLC UM entity </w:t>
      </w:r>
      <w:r w:rsidR="000412A5">
        <w:t>over</w:t>
      </w:r>
      <w:r>
        <w:t xml:space="preserve"> the PTM leg. Then the RLC AM entity can report the receiver status via normal RLC status report and gNB can retransmit only those RLC SDUs that have not been received via the PTM (or PTP) leg</w:t>
      </w:r>
      <w:r w:rsidR="00B10FA8">
        <w:t xml:space="preserve"> </w:t>
      </w:r>
      <w:r w:rsidR="00B10FA8" w:rsidRPr="0001638A">
        <w:t>[</w:t>
      </w:r>
      <w:r w:rsidR="00BD0130" w:rsidRPr="00BD0130">
        <w:t>R2-2109949</w:t>
      </w:r>
      <w:r w:rsidR="00B10FA8" w:rsidRPr="0001638A">
        <w:t>]</w:t>
      </w:r>
      <w:r w:rsidR="00C92BD4">
        <w:t>.</w:t>
      </w:r>
    </w:p>
    <w:p w14:paraId="2DCC4BE2" w14:textId="10CAEEB6" w:rsidR="001B767F" w:rsidRDefault="001B767F" w:rsidP="00151DBE">
      <w:r>
        <w:t>Before handover, the gNB has to send one (or a few) packets via the PTP leg in order to get an RLC status report. After that the handover procedure is the same as with PTP (RLC AM) to PTP (RLC AM) handover:</w:t>
      </w:r>
    </w:p>
    <w:p w14:paraId="54346660" w14:textId="631F3AE6" w:rsidR="001B767F" w:rsidRDefault="001B767F" w:rsidP="001B767F">
      <w:pPr>
        <w:pStyle w:val="B1"/>
      </w:pPr>
      <w:r>
        <w:t>-</w:t>
      </w:r>
      <w:r>
        <w:tab/>
        <w:t>data forwarding and catch up using the PTP leg in case the target cell is ahead of the source cell</w:t>
      </w:r>
    </w:p>
    <w:p w14:paraId="402370A8" w14:textId="60438320" w:rsidR="001B767F" w:rsidRDefault="001B767F" w:rsidP="001B767F">
      <w:pPr>
        <w:pStyle w:val="B1"/>
      </w:pPr>
      <w:r>
        <w:t>-</w:t>
      </w:r>
      <w:r>
        <w:tab/>
        <w:t>PDCP status report can be used to avoid duplicate transmissions</w:t>
      </w:r>
    </w:p>
    <w:p w14:paraId="5AE33EE7" w14:textId="577C6729" w:rsidR="00B10FA8" w:rsidRDefault="00B10FA8" w:rsidP="00B10FA8">
      <w:r w:rsidRPr="003F08D9">
        <w:rPr>
          <w:b/>
          <w:bCs/>
        </w:rPr>
        <w:t xml:space="preserve">Observation </w:t>
      </w:r>
      <w:r>
        <w:rPr>
          <w:b/>
          <w:bCs/>
        </w:rPr>
        <w:t>7</w:t>
      </w:r>
      <w:r>
        <w:t>: PTM (RLC UM) + PTP (RLC AM) with UE PDCP level coordination works nicely with MBS mobility.</w:t>
      </w:r>
    </w:p>
    <w:p w14:paraId="451ECA2C" w14:textId="77777777" w:rsidR="00F307C1" w:rsidRDefault="00F307C1" w:rsidP="00B10FA8"/>
    <w:p w14:paraId="5A8E7FB0" w14:textId="47453569" w:rsidR="00017AA4" w:rsidRDefault="00017AA4" w:rsidP="00B10FA8">
      <w:r>
        <w:t xml:space="preserve">Based on the above discussion </w:t>
      </w:r>
      <w:r w:rsidR="00F307C1">
        <w:t xml:space="preserve">for all four cases, </w:t>
      </w:r>
      <w:r>
        <w:t>we make the following proposals:</w:t>
      </w:r>
    </w:p>
    <w:p w14:paraId="765987AC" w14:textId="50725875" w:rsidR="00B10FA8" w:rsidRDefault="00B10FA8" w:rsidP="00B10FA8">
      <w:r w:rsidRPr="00017AA4">
        <w:rPr>
          <w:b/>
          <w:bCs/>
        </w:rPr>
        <w:t>Proposal 2</w:t>
      </w:r>
      <w:r>
        <w:t>: MBS mobility is lossless only if PTP leg with RLC AM is configured in both source and target cell.</w:t>
      </w:r>
    </w:p>
    <w:p w14:paraId="4DB85FE3" w14:textId="64AC9E97" w:rsidR="00B10FA8" w:rsidRDefault="00B10FA8" w:rsidP="00B10FA8">
      <w:r w:rsidRPr="00017AA4">
        <w:rPr>
          <w:b/>
          <w:bCs/>
        </w:rPr>
        <w:t>Proposal 3</w:t>
      </w:r>
      <w:r>
        <w:t>: MBS mobility is seamless on</w:t>
      </w:r>
      <w:r w:rsidR="00017AA4">
        <w:t>ly if PTP leg (RLC UM or RLC AM) is configured in both source and target cell.</w:t>
      </w:r>
    </w:p>
    <w:p w14:paraId="4D4D0628" w14:textId="76E5CDBE" w:rsidR="000412A5" w:rsidRDefault="000412A5" w:rsidP="00B10FA8">
      <w:r w:rsidRPr="00B0705C">
        <w:rPr>
          <w:b/>
          <w:bCs/>
        </w:rPr>
        <w:t>Proposal 4</w:t>
      </w:r>
      <w:r>
        <w:t>: During handover preparation Handover request tells the current CN</w:t>
      </w:r>
      <w:r w:rsidRPr="00ED2253">
        <w:t xml:space="preserve"> SN</w:t>
      </w:r>
      <w:r>
        <w:t xml:space="preserve"> or COUNT </w:t>
      </w:r>
      <w:r w:rsidR="00B0705C">
        <w:t xml:space="preserve">status in the source </w:t>
      </w:r>
      <w:r>
        <w:t>and Handover ack messages tell</w:t>
      </w:r>
      <w:r w:rsidR="00B0705C">
        <w:t>s</w:t>
      </w:r>
      <w:r>
        <w:t xml:space="preserve"> the </w:t>
      </w:r>
      <w:r w:rsidR="00B0705C">
        <w:t>CN SN or COUNT of the first PDCP PDU buffered in the target.</w:t>
      </w:r>
    </w:p>
    <w:p w14:paraId="2293A29C" w14:textId="5B6DB0AA" w:rsidR="001A63F2" w:rsidRDefault="00017AA4" w:rsidP="00B10FA8">
      <w:r w:rsidRPr="00017AA4">
        <w:rPr>
          <w:b/>
          <w:bCs/>
        </w:rPr>
        <w:t xml:space="preserve">Proposal </w:t>
      </w:r>
      <w:r w:rsidR="000412A5">
        <w:rPr>
          <w:b/>
          <w:bCs/>
        </w:rPr>
        <w:t>5</w:t>
      </w:r>
      <w:r>
        <w:t>: For MBS mobility, SN Status Transfer should tell the COUNT of the first PDCP PDU that UE expects to receive from the target cell.</w:t>
      </w:r>
    </w:p>
    <w:p w14:paraId="02C14B3F" w14:textId="2F81133A" w:rsidR="00017AA4" w:rsidRDefault="00414957" w:rsidP="00B10FA8">
      <w:r w:rsidRPr="00546012">
        <w:rPr>
          <w:b/>
          <w:bCs/>
        </w:rPr>
        <w:t>Proposal 6</w:t>
      </w:r>
      <w:r>
        <w:t>: Send an LS to RAN3 on the required SN Status Transfers during the HO preparation and HO execution.</w:t>
      </w:r>
    </w:p>
    <w:p w14:paraId="5FF2457F" w14:textId="11A84A2C" w:rsidR="00A209D6" w:rsidRPr="006E13D1" w:rsidRDefault="00A209D6" w:rsidP="00A209D6">
      <w:pPr>
        <w:pStyle w:val="Heading1"/>
      </w:pPr>
      <w:r w:rsidRPr="006E13D1">
        <w:t>4</w:t>
      </w:r>
      <w:r w:rsidRPr="006E13D1">
        <w:tab/>
      </w:r>
      <w:r w:rsidR="008C3057">
        <w:t>Conclusion</w:t>
      </w:r>
    </w:p>
    <w:p w14:paraId="43D9A1AE" w14:textId="0647A477" w:rsidR="00B0705C" w:rsidRDefault="00B0705C" w:rsidP="00B0705C">
      <w:r>
        <w:t xml:space="preserve">In this contribution first MBS QoS flow mapping to MRBs </w:t>
      </w:r>
      <w:r w:rsidR="00414957">
        <w:t>was</w:t>
      </w:r>
      <w:r>
        <w:t xml:space="preserve"> discussed from mobility point of view with the following observations and proposal: </w:t>
      </w:r>
    </w:p>
    <w:p w14:paraId="216A9B82" w14:textId="4993BD80" w:rsidR="00B0705C" w:rsidRDefault="00B0705C" w:rsidP="00B0705C">
      <w:r w:rsidRPr="00583E44">
        <w:rPr>
          <w:b/>
          <w:bCs/>
        </w:rPr>
        <w:t>Observation 1</w:t>
      </w:r>
      <w:r>
        <w:t>: In order to guarantee the DL PDCP SN synchronization and continuity for MBS handover, the source cell and the target shall have the same MBS QoS flow to MRB mapping as well as the same CN packet to PDCP PDU mapping.</w:t>
      </w:r>
    </w:p>
    <w:p w14:paraId="11DC9216" w14:textId="0D03A41E" w:rsidR="00B0705C" w:rsidRDefault="00B0705C" w:rsidP="00B0705C">
      <w:r w:rsidRPr="00583E44">
        <w:rPr>
          <w:b/>
          <w:bCs/>
        </w:rPr>
        <w:t>Observation 2</w:t>
      </w:r>
      <w:r>
        <w:t xml:space="preserve">: If multiple MBS QoS flows are multiplexed into </w:t>
      </w:r>
      <w:r w:rsidR="002C421C">
        <w:t>an</w:t>
      </w:r>
      <w:r>
        <w:t xml:space="preserve"> MRB, the source cell and the target cell have to know </w:t>
      </w:r>
      <w:r w:rsidR="00B609BA">
        <w:t>how,</w:t>
      </w:r>
      <w:r>
        <w:t xml:space="preserve"> and in which order the packets from different MBS QoS flows are multiplexed.</w:t>
      </w:r>
    </w:p>
    <w:p w14:paraId="0B290FE0" w14:textId="77777777" w:rsidR="00B0705C" w:rsidRDefault="00B0705C" w:rsidP="00B0705C">
      <w:r w:rsidRPr="003112A0">
        <w:rPr>
          <w:b/>
          <w:bCs/>
        </w:rPr>
        <w:t>Proposal 1</w:t>
      </w:r>
      <w:r>
        <w:t>: For seamless and lossless mobility, assume 1:1 mapping between MBS QoS flows and MRBs.</w:t>
      </w:r>
    </w:p>
    <w:p w14:paraId="185107F1" w14:textId="291F0E4A" w:rsidR="00B0705C" w:rsidRDefault="00B0705C" w:rsidP="004F73A7">
      <w:pPr>
        <w:rPr>
          <w:b/>
        </w:rPr>
      </w:pPr>
      <w:r>
        <w:t xml:space="preserve">Then </w:t>
      </w:r>
      <w:r w:rsidR="00414957">
        <w:t xml:space="preserve">the </w:t>
      </w:r>
      <w:r>
        <w:t xml:space="preserve">MBS mobility procedures for different handover scenarios </w:t>
      </w:r>
      <w:r w:rsidR="00414957">
        <w:t>we</w:t>
      </w:r>
      <w:r>
        <w:t>re discussed</w:t>
      </w:r>
      <w:r w:rsidR="00414957">
        <w:t xml:space="preserve"> with the following observations and proposals:</w:t>
      </w:r>
    </w:p>
    <w:p w14:paraId="77AA57AD" w14:textId="77777777" w:rsidR="00B0705C" w:rsidRPr="007E1CD3" w:rsidRDefault="00B0705C" w:rsidP="00B0705C">
      <w:r>
        <w:rPr>
          <w:b/>
          <w:bCs/>
        </w:rPr>
        <w:t>Observation 3</w:t>
      </w:r>
      <w:r>
        <w:t>: During handover preparation Handover request and Handover ack messages can tell the MBS data transmission status in the source and target cells and based on that the target cell can start buffering the MBS data if needed.</w:t>
      </w:r>
    </w:p>
    <w:p w14:paraId="5CF291B7" w14:textId="77777777" w:rsidR="00B0705C" w:rsidRDefault="00B0705C" w:rsidP="00B0705C">
      <w:r w:rsidRPr="00B91C60">
        <w:rPr>
          <w:b/>
          <w:bCs/>
        </w:rPr>
        <w:t xml:space="preserve">Observation </w:t>
      </w:r>
      <w:r>
        <w:rPr>
          <w:b/>
          <w:bCs/>
        </w:rPr>
        <w:t>4</w:t>
      </w:r>
      <w:r>
        <w:t>: Data forwarding is needed only when the target cell is ahead of the source cell and has not buffered the data.</w:t>
      </w:r>
    </w:p>
    <w:p w14:paraId="2E3F22EA" w14:textId="77777777" w:rsidR="00B0705C" w:rsidRPr="000F68B0" w:rsidRDefault="00B0705C" w:rsidP="00B0705C">
      <w:r w:rsidRPr="007E1CD3">
        <w:rPr>
          <w:b/>
          <w:bCs/>
        </w:rPr>
        <w:t>Observation 5</w:t>
      </w:r>
      <w:r>
        <w:t>: PTP leg is used to catch up the MBS transmission in case the data progress in the target cell is ahead of the source cell.</w:t>
      </w:r>
    </w:p>
    <w:p w14:paraId="5E42B570" w14:textId="77777777" w:rsidR="00B0705C" w:rsidRDefault="00B0705C" w:rsidP="00B0705C">
      <w:r w:rsidRPr="003F08D9">
        <w:rPr>
          <w:b/>
          <w:bCs/>
        </w:rPr>
        <w:t>Observation 6</w:t>
      </w:r>
      <w:r>
        <w:t>: If seamless HO is needed, a PTP leg should be configured for catch up in the target cell for the UE performing handover.</w:t>
      </w:r>
    </w:p>
    <w:p w14:paraId="2BB21886" w14:textId="77777777" w:rsidR="00B0705C" w:rsidRDefault="00B0705C" w:rsidP="00B0705C">
      <w:r w:rsidRPr="5ECF8F05">
        <w:rPr>
          <w:b/>
          <w:bCs/>
        </w:rPr>
        <w:t>Observation 7</w:t>
      </w:r>
      <w:r>
        <w:t>: PTM (RLC UM) + PTP (RLC AM) with UE PDCP level coordination works nicely with MBS mobility.</w:t>
      </w:r>
    </w:p>
    <w:p w14:paraId="04FA6243" w14:textId="77777777" w:rsidR="00B0705C" w:rsidRDefault="00B0705C" w:rsidP="00B0705C">
      <w:r w:rsidRPr="00017AA4">
        <w:rPr>
          <w:b/>
          <w:bCs/>
        </w:rPr>
        <w:t>Proposal 2</w:t>
      </w:r>
      <w:r>
        <w:t>: MBS mobility is lossless only if PTP leg with RLC AM is configured in both source and target cell.</w:t>
      </w:r>
    </w:p>
    <w:p w14:paraId="149862D5" w14:textId="77777777" w:rsidR="00B0705C" w:rsidRDefault="00B0705C" w:rsidP="00B0705C">
      <w:r w:rsidRPr="00017AA4">
        <w:rPr>
          <w:b/>
          <w:bCs/>
        </w:rPr>
        <w:t>Proposal 3</w:t>
      </w:r>
      <w:r>
        <w:t>: MBS mobility is seamless only if PTP leg (RLC UM or RLC AM) is configured in both source and target cell.</w:t>
      </w:r>
    </w:p>
    <w:p w14:paraId="35144B96" w14:textId="77777777" w:rsidR="00B0705C" w:rsidRDefault="00B0705C" w:rsidP="00B0705C">
      <w:r w:rsidRPr="00B0705C">
        <w:rPr>
          <w:b/>
          <w:bCs/>
        </w:rPr>
        <w:t>Proposal 4</w:t>
      </w:r>
      <w:r>
        <w:t>: During handover preparation Handover request tells the current CN</w:t>
      </w:r>
      <w:r w:rsidRPr="00ED2253">
        <w:t xml:space="preserve"> SN</w:t>
      </w:r>
      <w:r>
        <w:t xml:space="preserve"> or COUNT status in the source and Handover ack messages tells the CN SN or COUNT of the first PDCP PDU buffered in the target.</w:t>
      </w:r>
    </w:p>
    <w:p w14:paraId="66A49AE6" w14:textId="77777777" w:rsidR="00B0705C" w:rsidRDefault="00B0705C" w:rsidP="00B0705C">
      <w:r w:rsidRPr="00017AA4">
        <w:rPr>
          <w:b/>
          <w:bCs/>
        </w:rPr>
        <w:t xml:space="preserve">Proposal </w:t>
      </w:r>
      <w:r>
        <w:rPr>
          <w:b/>
          <w:bCs/>
        </w:rPr>
        <w:t>5</w:t>
      </w:r>
      <w:r>
        <w:t>: For MBS mobility, SN Status Transfer should tell the COUNT of the first PDCP PDU that UE expects to receive from the target cell.</w:t>
      </w:r>
    </w:p>
    <w:p w14:paraId="27A5518A" w14:textId="77777777" w:rsidR="00414957" w:rsidRDefault="00414957" w:rsidP="00414957">
      <w:r w:rsidRPr="00546012">
        <w:rPr>
          <w:b/>
          <w:bCs/>
        </w:rPr>
        <w:t>Proposal 6</w:t>
      </w:r>
      <w:r>
        <w:t>: Send an LS to RAN3 on the required SN Status Transfers during the HO preparation and HO execution.</w:t>
      </w:r>
    </w:p>
    <w:p w14:paraId="35F222F4" w14:textId="54229452" w:rsidR="00080512" w:rsidRPr="00AC2D31" w:rsidRDefault="00414957" w:rsidP="00A209D6">
      <w:pPr>
        <w:rPr>
          <w:lang w:val="en-JP"/>
        </w:rPr>
      </w:pPr>
      <w:r>
        <w:t xml:space="preserve">Draft LS to RAN3 </w:t>
      </w:r>
      <w:r w:rsidRPr="00967C43">
        <w:t xml:space="preserve">is provided in </w:t>
      </w:r>
      <w:r w:rsidR="00AC2D31" w:rsidRPr="00AC2D31">
        <w:rPr>
          <w:lang w:val="en-JP"/>
        </w:rPr>
        <w:t>R2-2109955</w:t>
      </w:r>
      <w:r w:rsidRPr="00967C43">
        <w:t>.</w:t>
      </w:r>
    </w:p>
    <w:sectPr w:rsidR="00080512" w:rsidRPr="00AC2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E48D8" w14:textId="77777777" w:rsidR="00094FCE" w:rsidRDefault="00094FCE">
      <w:r>
        <w:separator/>
      </w:r>
    </w:p>
  </w:endnote>
  <w:endnote w:type="continuationSeparator" w:id="0">
    <w:p w14:paraId="10CAB3F1" w14:textId="77777777" w:rsidR="00094FCE" w:rsidRDefault="00094FCE">
      <w:r>
        <w:continuationSeparator/>
      </w:r>
    </w:p>
  </w:endnote>
  <w:endnote w:type="continuationNotice" w:id="1">
    <w:p w14:paraId="1D34552F" w14:textId="77777777" w:rsidR="00094FCE" w:rsidRDefault="00094F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BEFBB" w14:textId="77777777" w:rsidR="00094FCE" w:rsidRDefault="00094FCE">
      <w:r>
        <w:separator/>
      </w:r>
    </w:p>
  </w:footnote>
  <w:footnote w:type="continuationSeparator" w:id="0">
    <w:p w14:paraId="66AB4EF9" w14:textId="77777777" w:rsidR="00094FCE" w:rsidRDefault="00094FCE">
      <w:r>
        <w:continuationSeparator/>
      </w:r>
    </w:p>
  </w:footnote>
  <w:footnote w:type="continuationNotice" w:id="1">
    <w:p w14:paraId="364A6DC8" w14:textId="77777777" w:rsidR="00094FCE" w:rsidRDefault="00094F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07EB4"/>
    <w:multiLevelType w:val="hybridMultilevel"/>
    <w:tmpl w:val="388226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7B1203"/>
    <w:multiLevelType w:val="multilevel"/>
    <w:tmpl w:val="71D4715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0B03277E"/>
    <w:multiLevelType w:val="hybridMultilevel"/>
    <w:tmpl w:val="156E5B08"/>
    <w:lvl w:ilvl="0" w:tplc="63BA4652">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062E7A"/>
    <w:multiLevelType w:val="hybridMultilevel"/>
    <w:tmpl w:val="D63A1346"/>
    <w:lvl w:ilvl="0" w:tplc="EADED638">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C46AAC"/>
    <w:multiLevelType w:val="hybridMultilevel"/>
    <w:tmpl w:val="CE900A60"/>
    <w:lvl w:ilvl="0" w:tplc="3E26A3E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8"/>
  </w:num>
  <w:num w:numId="7">
    <w:abstractNumId w:val="9"/>
  </w:num>
  <w:num w:numId="8">
    <w:abstractNumId w:val="10"/>
  </w:num>
  <w:num w:numId="9">
    <w:abstractNumId w:val="3"/>
  </w:num>
  <w:num w:numId="10">
    <w:abstractNumId w:val="4"/>
  </w:num>
  <w:num w:numId="11">
    <w:abstractNumId w:val="5"/>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48"/>
    <w:rsid w:val="00005721"/>
    <w:rsid w:val="0001638A"/>
    <w:rsid w:val="00016557"/>
    <w:rsid w:val="00017AA4"/>
    <w:rsid w:val="00023C40"/>
    <w:rsid w:val="000319EF"/>
    <w:rsid w:val="00033397"/>
    <w:rsid w:val="00040095"/>
    <w:rsid w:val="000412A5"/>
    <w:rsid w:val="00047604"/>
    <w:rsid w:val="00052BA7"/>
    <w:rsid w:val="00065268"/>
    <w:rsid w:val="00073C9C"/>
    <w:rsid w:val="00080512"/>
    <w:rsid w:val="00090468"/>
    <w:rsid w:val="00094568"/>
    <w:rsid w:val="00094FCE"/>
    <w:rsid w:val="000A0888"/>
    <w:rsid w:val="000B6EC2"/>
    <w:rsid w:val="000B7BCF"/>
    <w:rsid w:val="000C522B"/>
    <w:rsid w:val="000C69ED"/>
    <w:rsid w:val="000D58AB"/>
    <w:rsid w:val="000F5BAE"/>
    <w:rsid w:val="000F68B0"/>
    <w:rsid w:val="00100345"/>
    <w:rsid w:val="00112F1A"/>
    <w:rsid w:val="00145075"/>
    <w:rsid w:val="00151DBE"/>
    <w:rsid w:val="001741A0"/>
    <w:rsid w:val="00175FA0"/>
    <w:rsid w:val="0019482E"/>
    <w:rsid w:val="00194CD0"/>
    <w:rsid w:val="001A63F2"/>
    <w:rsid w:val="001B2F61"/>
    <w:rsid w:val="001B49C9"/>
    <w:rsid w:val="001B767F"/>
    <w:rsid w:val="001C23F4"/>
    <w:rsid w:val="001C4F79"/>
    <w:rsid w:val="001C5364"/>
    <w:rsid w:val="001F168B"/>
    <w:rsid w:val="001F7831"/>
    <w:rsid w:val="00204045"/>
    <w:rsid w:val="00205407"/>
    <w:rsid w:val="0020712B"/>
    <w:rsid w:val="0022606D"/>
    <w:rsid w:val="00231728"/>
    <w:rsid w:val="00244A05"/>
    <w:rsid w:val="00245A39"/>
    <w:rsid w:val="00250404"/>
    <w:rsid w:val="00256419"/>
    <w:rsid w:val="002610D8"/>
    <w:rsid w:val="002747EC"/>
    <w:rsid w:val="002855BF"/>
    <w:rsid w:val="00285B80"/>
    <w:rsid w:val="002C421C"/>
    <w:rsid w:val="002E02F8"/>
    <w:rsid w:val="002E4C87"/>
    <w:rsid w:val="002F0160"/>
    <w:rsid w:val="002F0D22"/>
    <w:rsid w:val="003112A0"/>
    <w:rsid w:val="00311B17"/>
    <w:rsid w:val="003150BA"/>
    <w:rsid w:val="003172DC"/>
    <w:rsid w:val="00325AE3"/>
    <w:rsid w:val="00326069"/>
    <w:rsid w:val="003500A4"/>
    <w:rsid w:val="0035462D"/>
    <w:rsid w:val="0036459E"/>
    <w:rsid w:val="00364B41"/>
    <w:rsid w:val="0037657B"/>
    <w:rsid w:val="0038015E"/>
    <w:rsid w:val="00383096"/>
    <w:rsid w:val="0039346C"/>
    <w:rsid w:val="003A41EF"/>
    <w:rsid w:val="003B40AD"/>
    <w:rsid w:val="003C209A"/>
    <w:rsid w:val="003C4E37"/>
    <w:rsid w:val="003D50B1"/>
    <w:rsid w:val="003E16BE"/>
    <w:rsid w:val="003F08D9"/>
    <w:rsid w:val="003F4E28"/>
    <w:rsid w:val="003F5212"/>
    <w:rsid w:val="004006E8"/>
    <w:rsid w:val="00401855"/>
    <w:rsid w:val="00412D62"/>
    <w:rsid w:val="00414957"/>
    <w:rsid w:val="0042114E"/>
    <w:rsid w:val="00431F42"/>
    <w:rsid w:val="00447985"/>
    <w:rsid w:val="00465587"/>
    <w:rsid w:val="00477455"/>
    <w:rsid w:val="004A1F7B"/>
    <w:rsid w:val="004C140E"/>
    <w:rsid w:val="004C44D2"/>
    <w:rsid w:val="004D3578"/>
    <w:rsid w:val="004D380D"/>
    <w:rsid w:val="004D40D8"/>
    <w:rsid w:val="004E213A"/>
    <w:rsid w:val="004E4F7B"/>
    <w:rsid w:val="004F4540"/>
    <w:rsid w:val="004F73A7"/>
    <w:rsid w:val="00503171"/>
    <w:rsid w:val="00506C28"/>
    <w:rsid w:val="00534DA0"/>
    <w:rsid w:val="00543E6C"/>
    <w:rsid w:val="00546012"/>
    <w:rsid w:val="00565087"/>
    <w:rsid w:val="0056573F"/>
    <w:rsid w:val="00566762"/>
    <w:rsid w:val="00571279"/>
    <w:rsid w:val="005741A9"/>
    <w:rsid w:val="00583E44"/>
    <w:rsid w:val="005A49C6"/>
    <w:rsid w:val="005B67BA"/>
    <w:rsid w:val="005F713F"/>
    <w:rsid w:val="00611566"/>
    <w:rsid w:val="006405F9"/>
    <w:rsid w:val="00646D99"/>
    <w:rsid w:val="0064704E"/>
    <w:rsid w:val="0065477F"/>
    <w:rsid w:val="00656910"/>
    <w:rsid w:val="006574C0"/>
    <w:rsid w:val="006703D5"/>
    <w:rsid w:val="00696821"/>
    <w:rsid w:val="006C66D8"/>
    <w:rsid w:val="006D1E24"/>
    <w:rsid w:val="006D35DE"/>
    <w:rsid w:val="006E1057"/>
    <w:rsid w:val="006E1417"/>
    <w:rsid w:val="006E7372"/>
    <w:rsid w:val="006F6A2C"/>
    <w:rsid w:val="007069DC"/>
    <w:rsid w:val="00710201"/>
    <w:rsid w:val="007106D7"/>
    <w:rsid w:val="00717D0E"/>
    <w:rsid w:val="0072073A"/>
    <w:rsid w:val="00731F3B"/>
    <w:rsid w:val="00731F7B"/>
    <w:rsid w:val="007323CD"/>
    <w:rsid w:val="007342B5"/>
    <w:rsid w:val="00734A5B"/>
    <w:rsid w:val="007420FA"/>
    <w:rsid w:val="00744E76"/>
    <w:rsid w:val="0074516E"/>
    <w:rsid w:val="0074728B"/>
    <w:rsid w:val="00757D40"/>
    <w:rsid w:val="007662B5"/>
    <w:rsid w:val="007745AA"/>
    <w:rsid w:val="00781F0F"/>
    <w:rsid w:val="0078727C"/>
    <w:rsid w:val="0079049D"/>
    <w:rsid w:val="00793DC5"/>
    <w:rsid w:val="00796823"/>
    <w:rsid w:val="007A2E55"/>
    <w:rsid w:val="007A6CA7"/>
    <w:rsid w:val="007B18D8"/>
    <w:rsid w:val="007C095F"/>
    <w:rsid w:val="007C2DD0"/>
    <w:rsid w:val="007C731F"/>
    <w:rsid w:val="007E1CD3"/>
    <w:rsid w:val="007F2E08"/>
    <w:rsid w:val="007F4FA7"/>
    <w:rsid w:val="008028A4"/>
    <w:rsid w:val="00810038"/>
    <w:rsid w:val="00813245"/>
    <w:rsid w:val="008209EC"/>
    <w:rsid w:val="00840DE0"/>
    <w:rsid w:val="00855DD5"/>
    <w:rsid w:val="008607A8"/>
    <w:rsid w:val="0086354A"/>
    <w:rsid w:val="00872E20"/>
    <w:rsid w:val="008768CA"/>
    <w:rsid w:val="00877EF9"/>
    <w:rsid w:val="00880559"/>
    <w:rsid w:val="008B5306"/>
    <w:rsid w:val="008C2E2A"/>
    <w:rsid w:val="008C3057"/>
    <w:rsid w:val="008D2E4D"/>
    <w:rsid w:val="008D626D"/>
    <w:rsid w:val="008F396F"/>
    <w:rsid w:val="008F3DCD"/>
    <w:rsid w:val="0090271F"/>
    <w:rsid w:val="00902DB9"/>
    <w:rsid w:val="0090466A"/>
    <w:rsid w:val="00923655"/>
    <w:rsid w:val="00936071"/>
    <w:rsid w:val="009376CD"/>
    <w:rsid w:val="00940212"/>
    <w:rsid w:val="00942EC2"/>
    <w:rsid w:val="0095565B"/>
    <w:rsid w:val="00961B32"/>
    <w:rsid w:val="00962509"/>
    <w:rsid w:val="00966A1D"/>
    <w:rsid w:val="00967C43"/>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77B00"/>
    <w:rsid w:val="00A82346"/>
    <w:rsid w:val="00A90F9C"/>
    <w:rsid w:val="00A913BE"/>
    <w:rsid w:val="00A9671C"/>
    <w:rsid w:val="00AA1553"/>
    <w:rsid w:val="00AC2D31"/>
    <w:rsid w:val="00AC6E8C"/>
    <w:rsid w:val="00AE2D26"/>
    <w:rsid w:val="00B05380"/>
    <w:rsid w:val="00B05962"/>
    <w:rsid w:val="00B0705C"/>
    <w:rsid w:val="00B10FA8"/>
    <w:rsid w:val="00B1129A"/>
    <w:rsid w:val="00B15449"/>
    <w:rsid w:val="00B16C2F"/>
    <w:rsid w:val="00B27303"/>
    <w:rsid w:val="00B47FD1"/>
    <w:rsid w:val="00B516BB"/>
    <w:rsid w:val="00B606E6"/>
    <w:rsid w:val="00B609BA"/>
    <w:rsid w:val="00B7538C"/>
    <w:rsid w:val="00B84DB2"/>
    <w:rsid w:val="00B91C60"/>
    <w:rsid w:val="00BB09E0"/>
    <w:rsid w:val="00BB18B4"/>
    <w:rsid w:val="00BC3555"/>
    <w:rsid w:val="00BD0130"/>
    <w:rsid w:val="00BD158E"/>
    <w:rsid w:val="00BF1CAE"/>
    <w:rsid w:val="00C12B51"/>
    <w:rsid w:val="00C24650"/>
    <w:rsid w:val="00C25465"/>
    <w:rsid w:val="00C255D6"/>
    <w:rsid w:val="00C33079"/>
    <w:rsid w:val="00C55A12"/>
    <w:rsid w:val="00C6553E"/>
    <w:rsid w:val="00C817B9"/>
    <w:rsid w:val="00C83A13"/>
    <w:rsid w:val="00C86F10"/>
    <w:rsid w:val="00C9068C"/>
    <w:rsid w:val="00C92967"/>
    <w:rsid w:val="00C92BD4"/>
    <w:rsid w:val="00CA3D0C"/>
    <w:rsid w:val="00CA654B"/>
    <w:rsid w:val="00CB06F0"/>
    <w:rsid w:val="00CB72B8"/>
    <w:rsid w:val="00CD0BA8"/>
    <w:rsid w:val="00CD4C7B"/>
    <w:rsid w:val="00CD58FE"/>
    <w:rsid w:val="00CF622B"/>
    <w:rsid w:val="00D33BE3"/>
    <w:rsid w:val="00D3792D"/>
    <w:rsid w:val="00D55E47"/>
    <w:rsid w:val="00D62E19"/>
    <w:rsid w:val="00D67CD1"/>
    <w:rsid w:val="00D738D6"/>
    <w:rsid w:val="00D80795"/>
    <w:rsid w:val="00D854BE"/>
    <w:rsid w:val="00D87E00"/>
    <w:rsid w:val="00D9134D"/>
    <w:rsid w:val="00D96D11"/>
    <w:rsid w:val="00DA60F8"/>
    <w:rsid w:val="00DA7A03"/>
    <w:rsid w:val="00DB0DB8"/>
    <w:rsid w:val="00DB1818"/>
    <w:rsid w:val="00DC309B"/>
    <w:rsid w:val="00DC4DA2"/>
    <w:rsid w:val="00DC5261"/>
    <w:rsid w:val="00DD5494"/>
    <w:rsid w:val="00DE25D2"/>
    <w:rsid w:val="00DF306D"/>
    <w:rsid w:val="00E03E28"/>
    <w:rsid w:val="00E14413"/>
    <w:rsid w:val="00E16168"/>
    <w:rsid w:val="00E32495"/>
    <w:rsid w:val="00E43FD5"/>
    <w:rsid w:val="00E46C08"/>
    <w:rsid w:val="00E471CF"/>
    <w:rsid w:val="00E56F33"/>
    <w:rsid w:val="00E62835"/>
    <w:rsid w:val="00E77645"/>
    <w:rsid w:val="00E83697"/>
    <w:rsid w:val="00E859B6"/>
    <w:rsid w:val="00E8760C"/>
    <w:rsid w:val="00E9387F"/>
    <w:rsid w:val="00EA66C9"/>
    <w:rsid w:val="00EC4A25"/>
    <w:rsid w:val="00EF3E59"/>
    <w:rsid w:val="00EF612C"/>
    <w:rsid w:val="00F025A2"/>
    <w:rsid w:val="00F036E9"/>
    <w:rsid w:val="00F07388"/>
    <w:rsid w:val="00F15D11"/>
    <w:rsid w:val="00F2026E"/>
    <w:rsid w:val="00F2210A"/>
    <w:rsid w:val="00F23E2E"/>
    <w:rsid w:val="00F307C1"/>
    <w:rsid w:val="00F31372"/>
    <w:rsid w:val="00F37743"/>
    <w:rsid w:val="00F41F4B"/>
    <w:rsid w:val="00F45694"/>
    <w:rsid w:val="00F54A3D"/>
    <w:rsid w:val="00F54CB0"/>
    <w:rsid w:val="00F579CD"/>
    <w:rsid w:val="00F653B8"/>
    <w:rsid w:val="00F66310"/>
    <w:rsid w:val="00F71B89"/>
    <w:rsid w:val="00F7353C"/>
    <w:rsid w:val="00F76F8F"/>
    <w:rsid w:val="00F7717A"/>
    <w:rsid w:val="00F941DF"/>
    <w:rsid w:val="00FA1266"/>
    <w:rsid w:val="00FB36FA"/>
    <w:rsid w:val="00FC1192"/>
    <w:rsid w:val="00FD5487"/>
    <w:rsid w:val="00FE106D"/>
    <w:rsid w:val="00FE251B"/>
    <w:rsid w:val="00FF4CA8"/>
    <w:rsid w:val="00FF6A89"/>
    <w:rsid w:val="3B968E76"/>
    <w:rsid w:val="5ECF8F0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0840E19-3A81-4D1E-AFAA-455515B8E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F41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41F4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41F4B"/>
    <w:rPr>
      <w:rFonts w:ascii="Arial" w:eastAsia="MS Mincho" w:hAnsi="Arial"/>
      <w:szCs w:val="24"/>
    </w:rPr>
  </w:style>
  <w:style w:type="paragraph" w:customStyle="1" w:styleId="Agreement">
    <w:name w:val="Agreement"/>
    <w:basedOn w:val="Normal"/>
    <w:next w:val="Doc-text2"/>
    <w:uiPriority w:val="99"/>
    <w:qFormat/>
    <w:rsid w:val="00F41F4B"/>
    <w:pPr>
      <w:numPr>
        <w:numId w:val="8"/>
      </w:numPr>
      <w:spacing w:before="60" w:after="0"/>
    </w:pPr>
    <w:rPr>
      <w:rFonts w:ascii="Arial" w:eastAsia="MS Mincho" w:hAnsi="Arial"/>
      <w:b/>
      <w:szCs w:val="24"/>
      <w:lang w:eastAsia="en-GB"/>
    </w:rPr>
  </w:style>
  <w:style w:type="character" w:customStyle="1" w:styleId="B1Char1">
    <w:name w:val="B1 Char1"/>
    <w:link w:val="B1"/>
    <w:qFormat/>
    <w:locked/>
    <w:rsid w:val="00F41F4B"/>
    <w:rPr>
      <w:lang w:eastAsia="en-US"/>
    </w:rPr>
  </w:style>
  <w:style w:type="character" w:customStyle="1" w:styleId="B1Zchn">
    <w:name w:val="B1 Zchn"/>
    <w:qFormat/>
    <w:rsid w:val="00F41F4B"/>
    <w:rPr>
      <w:rFonts w:ascii="Times New Roman" w:eastAsia="MS Mincho" w:hAnsi="Times New Roman" w:cs="Times New Roman"/>
      <w:kern w:val="0"/>
      <w:szCs w:val="20"/>
      <w:lang w:val="en-GB" w:eastAsia="en-US"/>
    </w:rPr>
  </w:style>
  <w:style w:type="paragraph" w:styleId="ListParagraph">
    <w:name w:val="List Paragraph"/>
    <w:basedOn w:val="Normal"/>
    <w:uiPriority w:val="34"/>
    <w:qFormat/>
    <w:rsid w:val="007A6CA7"/>
    <w:pPr>
      <w:ind w:left="720"/>
      <w:contextualSpacing/>
    </w:pPr>
  </w:style>
  <w:style w:type="paragraph" w:styleId="Caption">
    <w:name w:val="caption"/>
    <w:basedOn w:val="Normal"/>
    <w:next w:val="Normal"/>
    <w:uiPriority w:val="35"/>
    <w:unhideWhenUsed/>
    <w:qFormat/>
    <w:rsid w:val="007A6CA7"/>
    <w:pPr>
      <w:spacing w:after="200"/>
    </w:pPr>
    <w:rPr>
      <w:i/>
      <w:iCs/>
      <w:color w:val="44546A" w:themeColor="text2"/>
      <w:sz w:val="18"/>
      <w:szCs w:val="18"/>
    </w:rPr>
  </w:style>
  <w:style w:type="character" w:styleId="CommentReference">
    <w:name w:val="annotation reference"/>
    <w:basedOn w:val="DefaultParagraphFont"/>
    <w:uiPriority w:val="99"/>
    <w:unhideWhenUsed/>
    <w:rsid w:val="007A6CA7"/>
    <w:rPr>
      <w:sz w:val="16"/>
      <w:szCs w:val="16"/>
    </w:rPr>
  </w:style>
  <w:style w:type="paragraph" w:styleId="CommentText">
    <w:name w:val="annotation text"/>
    <w:basedOn w:val="Normal"/>
    <w:link w:val="CommentTextChar"/>
    <w:uiPriority w:val="99"/>
    <w:unhideWhenUsed/>
    <w:rsid w:val="007A6CA7"/>
  </w:style>
  <w:style w:type="character" w:customStyle="1" w:styleId="CommentTextChar">
    <w:name w:val="Comment Text Char"/>
    <w:basedOn w:val="DefaultParagraphFont"/>
    <w:link w:val="CommentText"/>
    <w:uiPriority w:val="99"/>
    <w:rsid w:val="007A6CA7"/>
    <w:rPr>
      <w:lang w:eastAsia="en-US"/>
    </w:rPr>
  </w:style>
  <w:style w:type="character" w:styleId="Mention">
    <w:name w:val="Mention"/>
    <w:basedOn w:val="DefaultParagraphFont"/>
    <w:uiPriority w:val="99"/>
    <w:unhideWhenUsed/>
    <w:rsid w:val="007A6CA7"/>
    <w:rPr>
      <w:color w:val="2B579A"/>
      <w:shd w:val="clear" w:color="auto" w:fill="E1DFDD"/>
    </w:rPr>
  </w:style>
  <w:style w:type="paragraph" w:styleId="CommentSubject">
    <w:name w:val="annotation subject"/>
    <w:basedOn w:val="CommentText"/>
    <w:next w:val="CommentText"/>
    <w:link w:val="CommentSubjectChar"/>
    <w:rsid w:val="00412D62"/>
    <w:rPr>
      <w:b/>
      <w:bCs/>
    </w:rPr>
  </w:style>
  <w:style w:type="character" w:customStyle="1" w:styleId="CommentSubjectChar">
    <w:name w:val="Comment Subject Char"/>
    <w:basedOn w:val="CommentTextChar"/>
    <w:link w:val="CommentSubject"/>
    <w:rsid w:val="00412D6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493860">
      <w:bodyDiv w:val="1"/>
      <w:marLeft w:val="0"/>
      <w:marRight w:val="0"/>
      <w:marTop w:val="0"/>
      <w:marBottom w:val="0"/>
      <w:divBdr>
        <w:top w:val="none" w:sz="0" w:space="0" w:color="auto"/>
        <w:left w:val="none" w:sz="0" w:space="0" w:color="auto"/>
        <w:bottom w:val="none" w:sz="0" w:space="0" w:color="auto"/>
        <w:right w:val="none" w:sz="0" w:space="0" w:color="auto"/>
      </w:divBdr>
    </w:div>
    <w:div w:id="6780014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862412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5AIRPNAIUNRU-859666464-9386</_dlc_DocId>
    <_dlc_DocIdUrl xmlns="71c5aaf6-e6ce-465b-b873-5148d2a4c105">
      <Url>https://nokia.sharepoint.com/sites/c5g/e2earch/_layouts/15/DocIdRedir.aspx?ID=5AIRPNAIUNRU-859666464-9386</Url>
      <Description>5AIRPNAIUNRU-859666464-9386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2875</Words>
  <Characters>13253</Characters>
  <Application>Microsoft Office Word</Application>
  <DocSecurity>0</DocSecurity>
  <Lines>110</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17</cp:revision>
  <dcterms:created xsi:type="dcterms:W3CDTF">2021-08-05T07:45:00Z</dcterms:created>
  <dcterms:modified xsi:type="dcterms:W3CDTF">2021-10-22T00:47:00Z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49dd8ff4-750f-4d8b-9aa6-7c28d6658402</vt:lpwstr>
  </property>
</Properties>
</file>